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21" w:rsidRPr="00B67621" w:rsidRDefault="00B67621" w:rsidP="00B6762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ПАМЯТКА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о правилах поведения в условиях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возникновения террористической опасности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</w:p>
    <w:p w:rsidR="00B67621" w:rsidRPr="00B67621" w:rsidRDefault="00B67621" w:rsidP="00B67621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При обнаружении постороннего подозрительного предмета, похожего на взрывное устройство.</w:t>
      </w:r>
    </w:p>
    <w:p w:rsidR="00B67621" w:rsidRPr="00B67621" w:rsidRDefault="00B67621" w:rsidP="00B67621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B67621" w:rsidRPr="00B67621" w:rsidRDefault="00B67621" w:rsidP="00B67621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до прибытия правоохранительных органов, аварийно-спасательных служб усилить пропускной режим, по возможности оградить место обнаружения предмета, выставить оцепление и перекрыть доступ к месту обнаружения подозрительного предмета не ближе чем за 100 м.;</w:t>
      </w:r>
    </w:p>
    <w:p w:rsidR="00B67621" w:rsidRPr="00B67621" w:rsidRDefault="00B67621" w:rsidP="00B67621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после прибытия правоохранительных органов, аварийно-спасательных служб по их указанию принять меры к оповещению и эвакуации персонала и посетителей;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Категорически запрещается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прикасаться к подозрительному предмету, самостоятельно вскрывать, перемещать и накрывать его чем-либо, заливать водой, оказывать механическое воздействие, а также пользоваться вблизи предмета средствами радио и сотовой связи;</w:t>
      </w:r>
    </w:p>
    <w:p w:rsidR="00B67621" w:rsidRPr="00B67621" w:rsidRDefault="00B67621" w:rsidP="00B67621">
      <w:pPr>
        <w:shd w:val="clear" w:color="auto" w:fill="F9F9F9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Если информация об обнаружении постороннего подозрительного предмета застала Вас на рабочем месте.</w:t>
      </w:r>
    </w:p>
    <w:p w:rsidR="00B67621" w:rsidRPr="00B67621" w:rsidRDefault="00B67621" w:rsidP="00B67621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закрыть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B67621" w:rsidRPr="00B67621" w:rsidRDefault="00B67621" w:rsidP="00B67621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 их указаниям;</w:t>
      </w:r>
    </w:p>
    <w:p w:rsidR="00B67621" w:rsidRPr="00B67621" w:rsidRDefault="00B67621" w:rsidP="00B67621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lastRenderedPageBreak/>
        <w:t>2. При получении по телефону сообщения об угрозе минирования объекта.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</w:t>
      </w:r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ри наличии на Вашем телефонном аппарате автомата определения номера - запишите определившийся номер в тетрадь;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отметьте звуковой фон (шум, звуки, голоса);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отметьте характер звонка (городской или междугородний);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зафиксируйте точное время начала разговора и его продолжительность;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закройте помещения, в которых находятся материальные ценности и документы, в случае необходимости принять меры                     к их эвакуации;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прибытии представителей правоохранительных органов, аварийно-спасательных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B67621" w:rsidRPr="00B67621" w:rsidRDefault="00B67621" w:rsidP="00B6762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получив информацию о возможности возобновления дальнейшей работы, продолжайте выполнять свои служебные обязанности.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 Учитывая, что в настоящее время телефон часто используется для сообщения сведений, содержащих информацию о заложенных взрывных устройствах, о захвате людей в заложники, вымогательстве и шантаже,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не оставляйте без внимания ни одного подобного сигнала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!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По возможности, необходимо оснастить телефоны учреждения, указанные в официальных справочниках, автоматическими определителями номера и записывающей аппаратурой.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3. При поступлении угрозы в письменной форме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 xml:space="preserve">Угрозы в письменной форме могут поступить в </w:t>
      </w: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учреждение</w:t>
      </w:r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 xml:space="preserve"> как по почте, так и в результате обнаружения различного рода анонимных материалов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i/>
          <w:iCs/>
          <w:color w:val="444546"/>
          <w:sz w:val="28"/>
          <w:szCs w:val="28"/>
          <w:lang w:eastAsia="ru-RU"/>
        </w:rPr>
        <w:t>(записки, надписи, информация на дискете и т.д.)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 xml:space="preserve">После получения материала угрожающего характера необходимо ограничить круг лиц, знакомившихся с содержанием документа, а также принять меры к 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lastRenderedPageBreak/>
        <w:t>его сохранению и своевременной передаче в правоохранительные органы.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В этих целях:</w:t>
      </w:r>
    </w:p>
    <w:p w:rsidR="00B67621" w:rsidRPr="00B67621" w:rsidRDefault="00B67621" w:rsidP="00B67621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B67621" w:rsidRPr="00B67621" w:rsidRDefault="00B67621" w:rsidP="00B67621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стараться не оставлять на документе отпечатков своих пальцев;</w:t>
      </w:r>
    </w:p>
    <w:p w:rsidR="00B67621" w:rsidRPr="00B67621" w:rsidRDefault="00B67621" w:rsidP="00B67621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</w:p>
    <w:p w:rsidR="00B67621" w:rsidRPr="00B67621" w:rsidRDefault="00B67621" w:rsidP="00B67621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сохраняйте все поступившие материалы: сам документ с текстом, любые вложения, конверт и упаковку, ничего не выбрасывать;</w:t>
      </w:r>
    </w:p>
    <w:p w:rsidR="00B67621" w:rsidRPr="00B67621" w:rsidRDefault="00B67621" w:rsidP="00B67621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поступившие материалы не должны сшиваться, склеиваться, на них нельзя ставить регистрационные штампы, делать надписи, подчеркивать или обводить отдельные места в тексте, писать резолюции и указания, также запрещается их мять и сгибать.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 При совершении террористического акта на объекте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4.1.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При подрыве взрывного устройства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: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незамедлительно сообщите о случившемся в правоохранительные органы, вызовите скорую помощь;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примите меры к спасению людей, эвакуации и удалению их из опасной зоны, оказанию помощи пострадавшим и направлению их в лечебные учреждения;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 возникновении массовой паники избегайте толпы, постарайтесь двигаться одиночно, никогда не двигайтесь против толпы;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если вы оказались в толпе снимите с себя галстук </w:t>
      </w:r>
      <w:r w:rsidRPr="00B67621">
        <w:rPr>
          <w:rFonts w:ascii="Times New Roman" w:eastAsia="Times New Roman" w:hAnsi="Times New Roman" w:cs="Times New Roman"/>
          <w:i/>
          <w:iCs/>
          <w:color w:val="444546"/>
          <w:sz w:val="28"/>
          <w:szCs w:val="28"/>
          <w:lang w:eastAsia="ru-RU"/>
        </w:rPr>
        <w:t>(шарф, шейный платок и т.д.)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, чтобы не зацепиться и не спровоцировать удушение, освободите руки от ненужных предметов, согните их в локтях и прижмите к корпусу, защищая диафрагму, застегните одежду на все пуговицы;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главная задача в толпе -  не упасть. Но если вы упали, следует защитить голову руками, быстро подтянуть ноги и постараться рывком встать с земли;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допускайте посторонних лиц к месту происшествия;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случае обнаружения предметов, представляющих опасность, примите меры к оцеплению опасной зоны и недопущению прохода транспорта и людей;</w:t>
      </w:r>
    </w:p>
    <w:p w:rsidR="00B67621" w:rsidRPr="00B67621" w:rsidRDefault="00B67621" w:rsidP="00B67621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lastRenderedPageBreak/>
        <w:t>по прибытии правоохранительных органов проинформируйте их о ситуации, обеспечьте возможность доступа к месту происшествия, в дальнейшем действуйте по их указаниям;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4.2. При захвате заложников: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 сложившейся ситуации незамедлительно сообщите в правоохранительные органы;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примите меры к удалению людей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вступайте в переговоры с террористами по собственной инициативе;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B67621" w:rsidRPr="00B67621" w:rsidRDefault="00B67621" w:rsidP="00B67621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4.2.1. Если вы сами стали заложником: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сохраняйте выдержку и самообладание, не возражайте и не пререкайтесь с террористами, на все действия спрашивайте разрешения у террористов;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рискуйте своей жизнью и жизнью окружающих, выполняйте требования преступников, не допускайте истерики и паники;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допускайте действий, которые могут спровоцировать нападающих к применению оружия;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если вы ранены, обратитесь за помощью к окружающим                  или сами постарайтесь остановить кровотечение, сделав перевязку;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окажите помощь тем, кто находится рядом и нуждается в этом.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lastRenderedPageBreak/>
        <w:t xml:space="preserve">в случае стрельбы сразу же ложитесь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т</w:t>
      </w: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.д</w:t>
      </w:r>
      <w:proofErr w:type="spellEnd"/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примите меры по спасению детей, при необходимости прикройте их своим телом;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B67621" w:rsidRPr="00B67621" w:rsidRDefault="00B67621" w:rsidP="00B67621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бандитами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</w:p>
    <w:p w:rsidR="00B67621" w:rsidRPr="00B67621" w:rsidRDefault="00B67621" w:rsidP="00B67621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B67621" w:rsidRPr="00B67621" w:rsidRDefault="00B67621" w:rsidP="00B67621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B67621" w:rsidRPr="00B67621" w:rsidRDefault="00B67621" w:rsidP="00B67621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B67621" w:rsidRPr="00B67621" w:rsidRDefault="00B67621" w:rsidP="00B67621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если есть возможность, держитесь подальше от террористов, а также от проемов дверей и окон;</w:t>
      </w:r>
    </w:p>
    <w:p w:rsidR="00B67621" w:rsidRPr="00B67621" w:rsidRDefault="00B67621" w:rsidP="00B67621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случае если преступники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4.2.3. При получении информации об эвакуации</w:t>
      </w:r>
    </w:p>
    <w:p w:rsidR="00B67621" w:rsidRPr="00B67621" w:rsidRDefault="00B67621" w:rsidP="00B67621">
      <w:pPr>
        <w:numPr>
          <w:ilvl w:val="0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lastRenderedPageBreak/>
        <w:t>получив от сотрудников правоохранительных органов сообщение о на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B67621" w:rsidRPr="00B67621" w:rsidRDefault="00B67621" w:rsidP="00B67621">
      <w:pPr>
        <w:numPr>
          <w:ilvl w:val="0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е</w:t>
      </w:r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сли сообщение об эвакуации поступило в момент пребывания в учеб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softHyphen/>
        <w:t>ном заведении (на рабочем месте):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быстро собрать учебники и необходимые принадлежности, докумен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softHyphen/>
        <w:t>ты, деньги и ценности в сумку, одеться;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помочь замешкавшимся сверстникам (коллегам);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вместе с преподавателем (представителем администрации) организовано выйти на улицу;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держаться дальше от здания;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разбегаться, никуда не уходить без разрешения старших (ответственных лиц), быть все время на виду, держаться своего класса (учеб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softHyphen/>
        <w:t>ной группы, сотрудников), т. к. безвестное отсутствие кого-либо из членов коллектива может привести массовой истерии и панике;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провести перекличку учащихся (студентов, сотрудников) с целью установления отсутствующих;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softHyphen/>
        <w:t>общить об этом сотрудникам полиции и администрации учреждения;</w:t>
      </w:r>
    </w:p>
    <w:p w:rsidR="00B67621" w:rsidRPr="00B67621" w:rsidRDefault="00B67621" w:rsidP="00B67621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ждать дальнейших указаний.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5. При возникновении иных чрезвычайных ситуаций</w:t>
      </w:r>
    </w:p>
    <w:p w:rsidR="00B67621" w:rsidRPr="00B67621" w:rsidRDefault="00B67621" w:rsidP="00B67621">
      <w:pPr>
        <w:numPr>
          <w:ilvl w:val="0"/>
          <w:numId w:val="1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полицию по телефону «102» или подразделение по чрезвычайным ситуациям по телефону «112» с указанием наименования объекта и его адреса;</w:t>
      </w:r>
    </w:p>
    <w:p w:rsidR="00B67621" w:rsidRPr="00B67621" w:rsidRDefault="00B67621" w:rsidP="00B67621">
      <w:pPr>
        <w:numPr>
          <w:ilvl w:val="0"/>
          <w:numId w:val="1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 xml:space="preserve">при необходимости примите меры к выводу людей с объекта, </w:t>
      </w: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согласно плана</w:t>
      </w:r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 xml:space="preserve"> эвакуации.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ПАМЯТКА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о действиях педагогического коллектива и учащихся средней школы при возникновении угрозы террористического акта на территории учебного заведения.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       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1.В случае обнаружения на территории учебного заведения предметов, имеющих вид взрывного устройства, необходимо: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lastRenderedPageBreak/>
        <w:t>немедленно сообщить преподавателю (директору, иному сотруднику администрации организации образования) об обнаружении подозрительного предмета;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 вскрывая, не трогая, не передвигая предмет, зафиксировать время его обнаружения;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немедленно сообщить о звонке в  органы внутренних дел на телефон «102» или Единую дежурную-диспетчерскую службу «112»;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принять меры, исключающие доступ детей, других посторонних лиц к месту обнаружения подозрительных предметов, при возможности выставить оцепление на безопасном расстоянии (не менее 100м.);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совместно с прибывшими сотрудниками правоохранительных органов  эвакуировать на безопасное  расстояние детей и сотрудников учреждения;</w:t>
      </w:r>
    </w:p>
    <w:p w:rsidR="00B67621" w:rsidRPr="00B67621" w:rsidRDefault="00B67621" w:rsidP="00B67621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u w:val="single"/>
          <w:lang w:eastAsia="ru-RU"/>
        </w:rPr>
        <w:t>В данном случае категорически запрещается: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- дотрагиваться до взрывного предмета;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- оказывать на предмет какое-либо механическое воздействие;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- приближаться к вышеуказанному предмету.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2.В случае  поступления в учебное учреждение угрозы террористического акта по телефону, необходимо:</w:t>
      </w:r>
    </w:p>
    <w:p w:rsidR="00B67621" w:rsidRPr="00B67621" w:rsidRDefault="00B67621" w:rsidP="00B67621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немедленно сообщить о случившемся находящемуся поблизости взрослому человеку (преподавателю, директору, сотруднику полиции);</w:t>
      </w:r>
    </w:p>
    <w:p w:rsidR="00B67621" w:rsidRPr="00B67621" w:rsidRDefault="00B67621" w:rsidP="00B67621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 xml:space="preserve">в ходе разговора со </w:t>
      </w:r>
      <w:proofErr w:type="gramStart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звонившим</w:t>
      </w:r>
      <w:proofErr w:type="gramEnd"/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B67621" w:rsidRPr="00B67621" w:rsidRDefault="00B67621" w:rsidP="00B67621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немедленно сообщить о звонке в  органы внутренних дел на телефон «102» или Единую дежурную-диспетчерскую службу «112»;</w:t>
      </w:r>
    </w:p>
    <w:p w:rsidR="00B67621" w:rsidRPr="00B67621" w:rsidRDefault="00B67621" w:rsidP="00B67621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дальнейшем действовать по указанию прибывших сотрудников правоохранительных органов.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3.В случае совершения террористического акта на территории учебного заведения, необходимо:</w:t>
      </w:r>
    </w:p>
    <w:p w:rsidR="00B67621" w:rsidRPr="00B67621" w:rsidRDefault="00B67621" w:rsidP="00B67621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сообщить о случившемся в  органы внутренних дел на телефон «102» или Единую дежурную-диспетчерскую службу «112»;</w:t>
      </w:r>
    </w:p>
    <w:p w:rsidR="00B67621" w:rsidRPr="00B67621" w:rsidRDefault="00B67621" w:rsidP="00B67621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lastRenderedPageBreak/>
        <w:t>совместно с сотрудниками ОВД и ЧС эвакуировать на безопасное расстояние детей и сотрудников  учебного учреждения;</w:t>
      </w:r>
    </w:p>
    <w:p w:rsidR="00B67621" w:rsidRPr="00B67621" w:rsidRDefault="00B67621" w:rsidP="00B67621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обеспечить присутствие очевидцев до прибытия оперативно-следственной группы;</w:t>
      </w:r>
    </w:p>
    <w:p w:rsidR="00B67621" w:rsidRPr="00B67621" w:rsidRDefault="00B67621" w:rsidP="00B67621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детям необходимо соблюдать спокойствие, выходить из помещения строго в соответствии с указаниями педагогов;</w:t>
      </w:r>
    </w:p>
    <w:p w:rsidR="00B67621" w:rsidRPr="00B67621" w:rsidRDefault="00B67621" w:rsidP="00B67621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дальнейшем действовать по указанию прибывших сотрудников правоохранительных органов.</w:t>
      </w:r>
    </w:p>
    <w:p w:rsidR="00B67621" w:rsidRPr="00B67621" w:rsidRDefault="00B67621" w:rsidP="00B6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br/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shd w:val="clear" w:color="auto" w:fill="F9F9F9"/>
          <w:lang w:eastAsia="ru-RU"/>
        </w:rPr>
        <w:t>         </w:t>
      </w: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 </w:t>
      </w:r>
      <w:r w:rsidRPr="00B67621">
        <w:rPr>
          <w:rFonts w:ascii="Times New Roman" w:eastAsia="Times New Roman" w:hAnsi="Times New Roman" w:cs="Times New Roman"/>
          <w:b/>
          <w:bCs/>
          <w:color w:val="444546"/>
          <w:sz w:val="28"/>
          <w:szCs w:val="28"/>
          <w:lang w:eastAsia="ru-RU"/>
        </w:rPr>
        <w:t>4.В случае нападения на учебное заведение, необходимо:</w:t>
      </w:r>
    </w:p>
    <w:p w:rsidR="00B67621" w:rsidRPr="00B67621" w:rsidRDefault="00B67621" w:rsidP="00B67621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оповестить сотрудников учреждения;</w:t>
      </w:r>
    </w:p>
    <w:p w:rsidR="00B67621" w:rsidRPr="00B67621" w:rsidRDefault="00B67621" w:rsidP="00B67621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сообщить о случившемся в  органы внутренних дел на телефон «102» или Единую дежурную-диспетчерскую службу «112»;</w:t>
      </w:r>
    </w:p>
    <w:p w:rsidR="00B67621" w:rsidRPr="00B67621" w:rsidRDefault="00B67621" w:rsidP="00B67621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принять меры по укрытию детей и сотрудников учреждения в безопасное место;</w:t>
      </w:r>
    </w:p>
    <w:p w:rsidR="00B67621" w:rsidRPr="00B67621" w:rsidRDefault="00B67621" w:rsidP="00B67621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</w:pPr>
      <w:r w:rsidRPr="00B67621">
        <w:rPr>
          <w:rFonts w:ascii="Times New Roman" w:eastAsia="Times New Roman" w:hAnsi="Times New Roman" w:cs="Times New Roman"/>
          <w:color w:val="444546"/>
          <w:sz w:val="28"/>
          <w:szCs w:val="28"/>
          <w:lang w:eastAsia="ru-RU"/>
        </w:rPr>
        <w:t>в дальнейшем действовать по указанию прибывших сотрудников правоохранительных органов.</w:t>
      </w:r>
    </w:p>
    <w:p w:rsidR="00FC2E09" w:rsidRPr="00B67621" w:rsidRDefault="00B67621">
      <w:pPr>
        <w:rPr>
          <w:rFonts w:ascii="Times New Roman" w:hAnsi="Times New Roman" w:cs="Times New Roman"/>
          <w:sz w:val="28"/>
          <w:szCs w:val="28"/>
        </w:rPr>
      </w:pPr>
    </w:p>
    <w:sectPr w:rsidR="00FC2E09" w:rsidRPr="00B67621" w:rsidSect="00FB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46F"/>
    <w:multiLevelType w:val="multilevel"/>
    <w:tmpl w:val="41C2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73F1"/>
    <w:multiLevelType w:val="multilevel"/>
    <w:tmpl w:val="4C0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04B"/>
    <w:multiLevelType w:val="multilevel"/>
    <w:tmpl w:val="63CA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330BD"/>
    <w:multiLevelType w:val="multilevel"/>
    <w:tmpl w:val="049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D19F9"/>
    <w:multiLevelType w:val="multilevel"/>
    <w:tmpl w:val="182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F53D3"/>
    <w:multiLevelType w:val="multilevel"/>
    <w:tmpl w:val="147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A7DB4"/>
    <w:multiLevelType w:val="multilevel"/>
    <w:tmpl w:val="6A2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D25A6"/>
    <w:multiLevelType w:val="multilevel"/>
    <w:tmpl w:val="1AF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D0BD5"/>
    <w:multiLevelType w:val="multilevel"/>
    <w:tmpl w:val="288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93E4E"/>
    <w:multiLevelType w:val="multilevel"/>
    <w:tmpl w:val="D42E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D456D"/>
    <w:multiLevelType w:val="multilevel"/>
    <w:tmpl w:val="6E8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A31D8"/>
    <w:multiLevelType w:val="multilevel"/>
    <w:tmpl w:val="C0C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70FDE"/>
    <w:multiLevelType w:val="multilevel"/>
    <w:tmpl w:val="E30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CE2745"/>
    <w:multiLevelType w:val="multilevel"/>
    <w:tmpl w:val="655E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B6324"/>
    <w:multiLevelType w:val="multilevel"/>
    <w:tmpl w:val="E0FA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32CCA"/>
    <w:multiLevelType w:val="multilevel"/>
    <w:tmpl w:val="11B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5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67621"/>
    <w:rsid w:val="00200226"/>
    <w:rsid w:val="00B67621"/>
    <w:rsid w:val="00CB7448"/>
    <w:rsid w:val="00FB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B"/>
  </w:style>
  <w:style w:type="paragraph" w:styleId="4">
    <w:name w:val="heading 4"/>
    <w:basedOn w:val="a"/>
    <w:link w:val="40"/>
    <w:uiPriority w:val="9"/>
    <w:qFormat/>
    <w:rsid w:val="00B676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76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7621"/>
    <w:rPr>
      <w:b/>
      <w:bCs/>
    </w:rPr>
  </w:style>
  <w:style w:type="character" w:customStyle="1" w:styleId="apple-converted-space">
    <w:name w:val="apple-converted-space"/>
    <w:basedOn w:val="a0"/>
    <w:rsid w:val="00B67621"/>
  </w:style>
  <w:style w:type="character" w:styleId="a4">
    <w:name w:val="Emphasis"/>
    <w:basedOn w:val="a0"/>
    <w:uiPriority w:val="20"/>
    <w:qFormat/>
    <w:rsid w:val="00B67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12216</Characters>
  <Application>Microsoft Office Word</Application>
  <DocSecurity>0</DocSecurity>
  <Lines>101</Lines>
  <Paragraphs>28</Paragraphs>
  <ScaleCrop>false</ScaleCrop>
  <Company/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2019-04-29T06:46:00Z</dcterms:created>
  <dcterms:modified xsi:type="dcterms:W3CDTF">2019-04-29T06:47:00Z</dcterms:modified>
</cp:coreProperties>
</file>