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3A" w:rsidRPr="001B78E8" w:rsidRDefault="00527E3A" w:rsidP="001B78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1B78E8">
        <w:rPr>
          <w:rFonts w:ascii="Times New Roman" w:hAnsi="Times New Roman" w:cs="Times New Roman"/>
          <w:b/>
        </w:rPr>
        <w:t xml:space="preserve">Изменения </w:t>
      </w:r>
      <w:r w:rsidR="001B78E8" w:rsidRPr="001B78E8">
        <w:rPr>
          <w:rFonts w:ascii="Times New Roman" w:hAnsi="Times New Roman" w:cs="Times New Roman"/>
          <w:b/>
        </w:rPr>
        <w:t>в ПДД</w:t>
      </w:r>
    </w:p>
    <w:p w:rsidR="00527E3A" w:rsidRPr="000C155F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  <w:b/>
        </w:rPr>
        <w:t>1</w:t>
      </w:r>
      <w:r w:rsidRPr="000C155F">
        <w:rPr>
          <w:rFonts w:ascii="Times New Roman" w:hAnsi="Times New Roman" w:cs="Times New Roman"/>
        </w:rPr>
        <w:t xml:space="preserve">. </w:t>
      </w:r>
      <w:r w:rsidRPr="000C155F">
        <w:rPr>
          <w:rFonts w:ascii="Times New Roman" w:hAnsi="Times New Roman" w:cs="Times New Roman"/>
          <w:b/>
        </w:rPr>
        <w:t xml:space="preserve">Правила обгона. </w:t>
      </w:r>
      <w:r w:rsidRPr="000C155F">
        <w:rPr>
          <w:rFonts w:ascii="Times New Roman" w:hAnsi="Times New Roman" w:cs="Times New Roman"/>
        </w:rPr>
        <w:t>Поправки в ПДД РФ в 2025 году запрещают обгон в зонах, где видимость ограничена менее чем на 100 метров, даже если нет сплошной линии. Запрет распространяется на участки с уклоном более 7% и на мостах с узкой проезжей частью.</w:t>
      </w:r>
    </w:p>
    <w:p w:rsidR="00527E3A" w:rsidRPr="000C155F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  <w:b/>
        </w:rPr>
        <w:t xml:space="preserve">2. </w:t>
      </w:r>
      <w:proofErr w:type="gramStart"/>
      <w:r w:rsidRPr="000C155F">
        <w:rPr>
          <w:rFonts w:ascii="Times New Roman" w:hAnsi="Times New Roman" w:cs="Times New Roman"/>
          <w:b/>
        </w:rPr>
        <w:t>Владельцы  СИМ</w:t>
      </w:r>
      <w:proofErr w:type="gramEnd"/>
      <w:r w:rsidRPr="000C155F">
        <w:rPr>
          <w:rFonts w:ascii="Times New Roman" w:hAnsi="Times New Roman" w:cs="Times New Roman"/>
          <w:b/>
        </w:rPr>
        <w:t xml:space="preserve">. </w:t>
      </w:r>
      <w:r w:rsidRPr="000C155F">
        <w:rPr>
          <w:rFonts w:ascii="Times New Roman" w:hAnsi="Times New Roman" w:cs="Times New Roman"/>
        </w:rPr>
        <w:t>Теперь владельцы СИМ (средств индивидуальной мобильности) обязаны передвигаться только по велодорожкам или обочинам при их наличии. Введена максимальная скорость для СИМ в черте города — 20 км/ч, а на тротуарах — 10 км/ч.</w:t>
      </w:r>
    </w:p>
    <w:p w:rsidR="00527E3A" w:rsidRPr="000C155F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  <w:b/>
        </w:rPr>
        <w:t xml:space="preserve">3. Пешеходные переходы. </w:t>
      </w:r>
      <w:r w:rsidRPr="000C155F">
        <w:rPr>
          <w:rFonts w:ascii="Times New Roman" w:hAnsi="Times New Roman" w:cs="Times New Roman"/>
        </w:rPr>
        <w:t>С 1 сентября 2025 года пешеходные переходы вблизи школ, детских садов и медицинских учреждений должны быть оборудованы дополнительным освещением и разметкой повышенной видимости. Водителям предписано снижать скорость до 30 км/ч за 50 метров до перехода.</w:t>
      </w:r>
    </w:p>
    <w:p w:rsidR="00527E3A" w:rsidRPr="000C155F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  <w:b/>
        </w:rPr>
        <w:t xml:space="preserve">4. Перевозка детей. </w:t>
      </w:r>
      <w:r w:rsidRPr="000C155F">
        <w:rPr>
          <w:rFonts w:ascii="Times New Roman" w:hAnsi="Times New Roman" w:cs="Times New Roman"/>
        </w:rPr>
        <w:t>С 1 августа 2025 года была введена обязательная установка детских удерживающих устройств в такси для перевозки пассажиров младше семи лет. Для детей 7–11 лет допускается использование только сертифицированных бустеров и автокресел.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  <w:b/>
        </w:rPr>
        <w:t xml:space="preserve">5. Остановка и стоянка. </w:t>
      </w:r>
      <w:r w:rsidRPr="000C155F">
        <w:rPr>
          <w:rFonts w:ascii="Times New Roman" w:hAnsi="Times New Roman" w:cs="Times New Roman"/>
        </w:rPr>
        <w:t>Введены дополнительные запреты на остановку в зонах действия умных камер с фиксацией. Даже кратковременная остановка в зоне, где она запрещена, фиксируется автоматически.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  <w:b/>
        </w:rPr>
        <w:t xml:space="preserve">6. Использование фар И ДХО. </w:t>
      </w:r>
      <w:r w:rsidRPr="000C155F">
        <w:rPr>
          <w:rFonts w:ascii="Times New Roman" w:hAnsi="Times New Roman" w:cs="Times New Roman"/>
        </w:rPr>
        <w:t>С 1 сентября 2025 года при движении вне населённых пунктов в светлое время суток обязательно использование ближнего света фар или дневных ходовых огней (ДХО). Штраф за нарушение — 500 рублей.</w:t>
      </w:r>
    </w:p>
    <w:p w:rsidR="000C155F" w:rsidRPr="000C155F" w:rsidRDefault="000C155F" w:rsidP="001B78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C155F">
        <w:rPr>
          <w:rFonts w:ascii="Times New Roman" w:hAnsi="Times New Roman" w:cs="Times New Roman"/>
          <w:b/>
        </w:rPr>
        <w:t>Штр</w:t>
      </w:r>
      <w:bookmarkStart w:id="0" w:name="_GoBack"/>
      <w:bookmarkEnd w:id="0"/>
      <w:r w:rsidRPr="000C155F">
        <w:rPr>
          <w:rFonts w:ascii="Times New Roman" w:hAnsi="Times New Roman" w:cs="Times New Roman"/>
          <w:b/>
        </w:rPr>
        <w:t>афы.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 xml:space="preserve">1.Штраф за создание аварийной ситуации вырос до 10 000 рублей. Опасное вождение теперь включает резкие перестроения без </w:t>
      </w:r>
      <w:proofErr w:type="spellStart"/>
      <w:r w:rsidRPr="000C155F">
        <w:rPr>
          <w:rFonts w:ascii="Times New Roman" w:hAnsi="Times New Roman" w:cs="Times New Roman"/>
        </w:rPr>
        <w:t>поворотников</w:t>
      </w:r>
      <w:proofErr w:type="spellEnd"/>
      <w:r w:rsidRPr="000C155F">
        <w:rPr>
          <w:rFonts w:ascii="Times New Roman" w:hAnsi="Times New Roman" w:cs="Times New Roman"/>
        </w:rPr>
        <w:t>, агрессивное торможение и подрезание.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>2.С 2025 года использование телефона в руках во время движения карается штрафом 2500 рублей, даже если водитель стоит в пробке. Разрешается пользоваться устройством только через громкую связь.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>3.За выезд на перекрёсток при заторе — 3000 рублей (вместо прежних 1000). Камеры фиксируют такие нарушения автоматически.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>4.Штраф за отсутствие ОСАГО вырос до 1500 рублей, а за повторное нарушение — до 5000 рублей. Данные проверяются онлайн по базе РСА.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>5.Для легковых автомобилей штраф увеличен с 1500 до 3000 рублей в Москве и Санкт-Петербурге, и с 500 до 2000 рублей в остальных регионах.</w:t>
      </w:r>
    </w:p>
    <w:p w:rsidR="00527E3A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>Сохраняется 50%-</w:t>
      </w:r>
      <w:proofErr w:type="spellStart"/>
      <w:r w:rsidRPr="000C155F">
        <w:rPr>
          <w:rFonts w:ascii="Times New Roman" w:hAnsi="Times New Roman" w:cs="Times New Roman"/>
        </w:rPr>
        <w:t>ная</w:t>
      </w:r>
      <w:proofErr w:type="spellEnd"/>
      <w:r w:rsidRPr="000C155F">
        <w:rPr>
          <w:rFonts w:ascii="Times New Roman" w:hAnsi="Times New Roman" w:cs="Times New Roman"/>
        </w:rPr>
        <w:t xml:space="preserve"> скидка при оплате штрафа в течение 20 дней, но для некоторых нарушений (опасное вождение, повторные грубые нарушения) скидка не действует.</w:t>
      </w:r>
    </w:p>
    <w:p w:rsidR="000C155F" w:rsidRP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0C155F">
        <w:rPr>
          <w:rFonts w:ascii="Times New Roman" w:hAnsi="Times New Roman" w:cs="Times New Roman"/>
          <w:b/>
        </w:rPr>
        <w:t>Кроме этого:</w:t>
      </w:r>
    </w:p>
    <w:p w:rsid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27E3A" w:rsidRPr="000C155F">
        <w:rPr>
          <w:rFonts w:ascii="Times New Roman" w:hAnsi="Times New Roman" w:cs="Times New Roman"/>
        </w:rPr>
        <w:t xml:space="preserve">В России с 1 сентября 2025 года вступит в силу новый список медицинских противопоказаний и ограничений к управлению автомобилями. Соответствующий документ еще в апреле подписал премьер-министр Михаил </w:t>
      </w:r>
      <w:proofErr w:type="spellStart"/>
      <w:r w:rsidR="00527E3A" w:rsidRPr="000C155F">
        <w:rPr>
          <w:rFonts w:ascii="Times New Roman" w:hAnsi="Times New Roman" w:cs="Times New Roman"/>
        </w:rPr>
        <w:t>Мишустин</w:t>
      </w:r>
      <w:proofErr w:type="spellEnd"/>
      <w:r w:rsidR="00527E3A" w:rsidRPr="000C155F">
        <w:rPr>
          <w:rFonts w:ascii="Times New Roman" w:hAnsi="Times New Roman" w:cs="Times New Roman"/>
        </w:rPr>
        <w:t>. Впрочем, серьезных изменений в списке не так много. Например, в нем появилось несколько новых пунктов: «общие расстройства психологического развития» и «аномалии цветового зрения». Полностью список будет выглядеть так: органические психические расстройства, включая симптоматические;</w:t>
      </w:r>
      <w:r>
        <w:rPr>
          <w:rFonts w:ascii="Times New Roman" w:hAnsi="Times New Roman" w:cs="Times New Roman"/>
        </w:rPr>
        <w:t>-</w:t>
      </w:r>
      <w:r w:rsidR="00527E3A" w:rsidRPr="000C155F">
        <w:rPr>
          <w:rFonts w:ascii="Times New Roman" w:hAnsi="Times New Roman" w:cs="Times New Roman"/>
        </w:rPr>
        <w:t xml:space="preserve"> шизофрения, </w:t>
      </w:r>
      <w:proofErr w:type="spellStart"/>
      <w:r w:rsidR="00527E3A" w:rsidRPr="000C155F">
        <w:rPr>
          <w:rFonts w:ascii="Times New Roman" w:hAnsi="Times New Roman" w:cs="Times New Roman"/>
        </w:rPr>
        <w:t>шизотипические</w:t>
      </w:r>
      <w:proofErr w:type="spellEnd"/>
      <w:r w:rsidR="00527E3A" w:rsidRPr="000C155F">
        <w:rPr>
          <w:rFonts w:ascii="Times New Roman" w:hAnsi="Times New Roman" w:cs="Times New Roman"/>
        </w:rPr>
        <w:t xml:space="preserve"> и бредовые расстройства;</w:t>
      </w:r>
      <w:r>
        <w:rPr>
          <w:rFonts w:ascii="Times New Roman" w:hAnsi="Times New Roman" w:cs="Times New Roman"/>
        </w:rPr>
        <w:t xml:space="preserve"> </w:t>
      </w:r>
      <w:r w:rsidR="00527E3A" w:rsidRPr="000C155F">
        <w:rPr>
          <w:rFonts w:ascii="Times New Roman" w:hAnsi="Times New Roman" w:cs="Times New Roman"/>
        </w:rPr>
        <w:t>расстройства настроения (аффективные расстройства);</w:t>
      </w:r>
      <w:r>
        <w:rPr>
          <w:rFonts w:ascii="Times New Roman" w:hAnsi="Times New Roman" w:cs="Times New Roman"/>
        </w:rPr>
        <w:t xml:space="preserve"> </w:t>
      </w:r>
      <w:r w:rsidR="00527E3A" w:rsidRPr="000C155F">
        <w:rPr>
          <w:rFonts w:ascii="Times New Roman" w:hAnsi="Times New Roman" w:cs="Times New Roman"/>
        </w:rPr>
        <w:t xml:space="preserve">невротические, связанные со стрессом и </w:t>
      </w:r>
      <w:proofErr w:type="spellStart"/>
      <w:r w:rsidR="00527E3A" w:rsidRPr="000C155F">
        <w:rPr>
          <w:rFonts w:ascii="Times New Roman" w:hAnsi="Times New Roman" w:cs="Times New Roman"/>
        </w:rPr>
        <w:t>соматоморфные</w:t>
      </w:r>
      <w:proofErr w:type="spellEnd"/>
      <w:r w:rsidR="00527E3A" w:rsidRPr="000C155F">
        <w:rPr>
          <w:rFonts w:ascii="Times New Roman" w:hAnsi="Times New Roman" w:cs="Times New Roman"/>
        </w:rPr>
        <w:t xml:space="preserve"> расстройства; расстройства личности и поведения в зрелом возрасте; умственная отсталость; общие расстройства психологического развития; психические расстройства и расстройства поведения, связанные с употреблением </w:t>
      </w:r>
      <w:proofErr w:type="spellStart"/>
      <w:r w:rsidR="00527E3A" w:rsidRPr="000C155F">
        <w:rPr>
          <w:rFonts w:ascii="Times New Roman" w:hAnsi="Times New Roman" w:cs="Times New Roman"/>
        </w:rPr>
        <w:t>психоактивных</w:t>
      </w:r>
      <w:proofErr w:type="spellEnd"/>
      <w:r w:rsidR="00527E3A" w:rsidRPr="000C155F">
        <w:rPr>
          <w:rFonts w:ascii="Times New Roman" w:hAnsi="Times New Roman" w:cs="Times New Roman"/>
        </w:rPr>
        <w:t xml:space="preserve"> веществ; эпилепсия;</w:t>
      </w:r>
      <w:r w:rsidR="00527E3A" w:rsidRPr="000C155F">
        <w:rPr>
          <w:rFonts w:ascii="Times New Roman" w:hAnsi="Times New Roman" w:cs="Times New Roman"/>
        </w:rPr>
        <w:br/>
        <w:t>— аномалии цветового зрения; слепота бинокулярная.</w:t>
      </w:r>
    </w:p>
    <w:p w:rsidR="000C155F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27E3A" w:rsidRPr="000C155F">
        <w:rPr>
          <w:rFonts w:ascii="Times New Roman" w:hAnsi="Times New Roman" w:cs="Times New Roman"/>
        </w:rPr>
        <w:t xml:space="preserve">С 1 сентября вступают в силу новые правила освидетельствования граждан на состояние опьянения. Во-первых, документ Минздрава ужесточает нормы проверки на алкогольное и наркотическое опьянение. Так, с 1 сентября в эту процедуру входят следующие </w:t>
      </w:r>
      <w:proofErr w:type="gramStart"/>
      <w:r w:rsidR="00527E3A" w:rsidRPr="000C155F">
        <w:rPr>
          <w:rFonts w:ascii="Times New Roman" w:hAnsi="Times New Roman" w:cs="Times New Roman"/>
        </w:rPr>
        <w:t>новшества:</w:t>
      </w:r>
      <w:r w:rsidR="001B78E8">
        <w:rPr>
          <w:rFonts w:ascii="Times New Roman" w:hAnsi="Times New Roman" w:cs="Times New Roman"/>
        </w:rPr>
        <w:br/>
        <w:t xml:space="preserve">   </w:t>
      </w:r>
      <w:proofErr w:type="gramEnd"/>
      <w:r w:rsidR="001B78E8">
        <w:rPr>
          <w:rFonts w:ascii="Times New Roman" w:hAnsi="Times New Roman" w:cs="Times New Roman"/>
        </w:rPr>
        <w:t xml:space="preserve">       </w:t>
      </w:r>
      <w:r w:rsidR="00527E3A" w:rsidRPr="000C155F">
        <w:rPr>
          <w:rFonts w:ascii="Times New Roman" w:hAnsi="Times New Roman" w:cs="Times New Roman"/>
        </w:rPr>
        <w:t>Потребуется подписание «добровольного информированного согласия» на медицинское вмешательство.</w:t>
      </w:r>
      <w:r w:rsidR="00527E3A" w:rsidRPr="000C155F">
        <w:rPr>
          <w:rFonts w:ascii="Times New Roman" w:hAnsi="Times New Roman" w:cs="Times New Roman"/>
        </w:rPr>
        <w:br/>
        <w:t xml:space="preserve">Вырастет интервал между двумя стандартными продувками </w:t>
      </w:r>
      <w:proofErr w:type="spellStart"/>
      <w:r w:rsidR="00527E3A" w:rsidRPr="000C155F">
        <w:rPr>
          <w:rFonts w:ascii="Times New Roman" w:hAnsi="Times New Roman" w:cs="Times New Roman"/>
        </w:rPr>
        <w:t>алкотестером</w:t>
      </w:r>
      <w:proofErr w:type="spellEnd"/>
      <w:r w:rsidR="00527E3A" w:rsidRPr="000C155F">
        <w:rPr>
          <w:rFonts w:ascii="Times New Roman" w:hAnsi="Times New Roman" w:cs="Times New Roman"/>
        </w:rPr>
        <w:t xml:space="preserve"> (с 15–20 до 25 минут).</w:t>
      </w:r>
      <w:r w:rsidR="00527E3A" w:rsidRPr="000C155F">
        <w:rPr>
          <w:rFonts w:ascii="Times New Roman" w:hAnsi="Times New Roman" w:cs="Times New Roman"/>
        </w:rPr>
        <w:br/>
        <w:t>У водителей, пострадавших в ДТП, и лиц с признаками отравления наркотическими средствами и алкоголем будет производиться отбор двух образцов биологического материала (моча и кровь).</w:t>
      </w:r>
      <w:r w:rsidR="00527E3A" w:rsidRPr="000C155F">
        <w:rPr>
          <w:rFonts w:ascii="Times New Roman" w:hAnsi="Times New Roman" w:cs="Times New Roman"/>
        </w:rPr>
        <w:br/>
        <w:t>Будет введено обязательное указание на прием лекарств.</w:t>
      </w:r>
    </w:p>
    <w:p w:rsidR="000C155F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t xml:space="preserve">Во-вторых, в сентябре Минздрав вводит в список запрещенных новое вещество. Речь идет об </w:t>
      </w:r>
      <w:proofErr w:type="spellStart"/>
      <w:r w:rsidRPr="000C155F">
        <w:rPr>
          <w:rFonts w:ascii="Times New Roman" w:hAnsi="Times New Roman" w:cs="Times New Roman"/>
        </w:rPr>
        <w:t>мефедроне</w:t>
      </w:r>
      <w:proofErr w:type="spellEnd"/>
      <w:r w:rsidRPr="000C155F">
        <w:rPr>
          <w:rFonts w:ascii="Times New Roman" w:hAnsi="Times New Roman" w:cs="Times New Roman"/>
        </w:rPr>
        <w:t xml:space="preserve">. Это вещество представляет собой синтетический наркотик. Причем на первый взгляд (без необходимой проверки) не всегда можно определить, что человек находится под действием </w:t>
      </w:r>
      <w:proofErr w:type="spellStart"/>
      <w:r w:rsidRPr="000C155F">
        <w:rPr>
          <w:rFonts w:ascii="Times New Roman" w:hAnsi="Times New Roman" w:cs="Times New Roman"/>
        </w:rPr>
        <w:t>мефедрона</w:t>
      </w:r>
      <w:proofErr w:type="spellEnd"/>
      <w:r w:rsidRPr="000C155F">
        <w:rPr>
          <w:rFonts w:ascii="Times New Roman" w:hAnsi="Times New Roman" w:cs="Times New Roman"/>
        </w:rPr>
        <w:t>.</w:t>
      </w:r>
    </w:p>
    <w:p w:rsidR="001B78E8" w:rsidRDefault="000C155F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27E3A" w:rsidRPr="000C155F">
        <w:rPr>
          <w:rFonts w:ascii="Times New Roman" w:hAnsi="Times New Roman" w:cs="Times New Roman"/>
        </w:rPr>
        <w:t>В России с 1 сентября для водителей может увеличиться размер госпошлин. На данный момент Госдума уже одобрила соответствующий законопроект в первом чтении. Речь идет о новых тарифах за выдачу регистрационных документов на автомобили и номеров. К примеру, если проект получит окончательный зеленый свет, за бумажное СТС придется заплатить 1,5 тыс. руб. вместо 500 руб. сейчас. Пластиковый аналог документа будет еще дороже — 4,5 тыс. руб. (1,5 тыс. руб. на данный момент).</w:t>
      </w:r>
    </w:p>
    <w:p w:rsidR="001B78E8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lastRenderedPageBreak/>
        <w:t>Также вырастет в цене и оформление водительских прав. Так, с 2 тыс. до 4 тыс. руб. повысится стоимость оформления документа старого образца. Новые права будут стоить уже 6 тыс. руб. (сейчас 3 тыс. руб.). Чтобы получить номерные знаки, придется платить 3 тыс. руб., вместо 2 тыс. руб.</w:t>
      </w:r>
    </w:p>
    <w:p w:rsidR="00527E3A" w:rsidRPr="000C155F" w:rsidRDefault="00527E3A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C155F">
        <w:rPr>
          <w:rFonts w:ascii="Times New Roman" w:hAnsi="Times New Roman" w:cs="Times New Roman"/>
        </w:rPr>
        <w:br/>
      </w:r>
      <w:r w:rsidRPr="000C155F">
        <w:rPr>
          <w:rFonts w:ascii="Times New Roman" w:hAnsi="Times New Roman" w:cs="Times New Roman"/>
        </w:rPr>
        <w:br/>
      </w:r>
    </w:p>
    <w:p w:rsidR="002F705C" w:rsidRPr="000C155F" w:rsidRDefault="002F705C" w:rsidP="000C15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2F705C" w:rsidRPr="000C155F" w:rsidSect="000C15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57590"/>
    <w:multiLevelType w:val="hybridMultilevel"/>
    <w:tmpl w:val="9CFE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3A"/>
    <w:rsid w:val="000C155F"/>
    <w:rsid w:val="001B78E8"/>
    <w:rsid w:val="002F705C"/>
    <w:rsid w:val="005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636B6-D922-4720-A2AE-4FE07093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2025-09-16T09:05:00Z</dcterms:created>
  <dcterms:modified xsi:type="dcterms:W3CDTF">2025-09-16T09:05:00Z</dcterms:modified>
</cp:coreProperties>
</file>