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D8" w:rsidRPr="0011191E" w:rsidRDefault="00330FD8" w:rsidP="00330FD8">
      <w:pPr>
        <w:shd w:val="clear" w:color="auto" w:fill="FFF7B2"/>
        <w:spacing w:line="240" w:lineRule="auto"/>
        <w:jc w:val="center"/>
        <w:outlineLvl w:val="3"/>
        <w:rPr>
          <w:rFonts w:ascii="Arial" w:eastAsia="Times New Roman" w:hAnsi="Arial" w:cs="Arial"/>
          <w:b/>
          <w:bCs/>
          <w:color w:val="6C3000"/>
          <w:sz w:val="40"/>
          <w:szCs w:val="40"/>
          <w:lang w:eastAsia="ru-RU"/>
        </w:rPr>
      </w:pPr>
      <w:r w:rsidRPr="0011191E">
        <w:rPr>
          <w:rFonts w:ascii="Arial" w:eastAsia="Times New Roman" w:hAnsi="Arial" w:cs="Arial"/>
          <w:b/>
          <w:bCs/>
          <w:color w:val="6C3000"/>
          <w:sz w:val="40"/>
          <w:szCs w:val="40"/>
          <w:lang w:eastAsia="ru-RU"/>
        </w:rPr>
        <w:t xml:space="preserve">Сигналы </w:t>
      </w:r>
      <w:r w:rsidR="0011191E">
        <w:rPr>
          <w:rFonts w:ascii="Arial" w:eastAsia="Times New Roman" w:hAnsi="Arial" w:cs="Arial"/>
          <w:b/>
          <w:bCs/>
          <w:color w:val="6C3000"/>
          <w:sz w:val="40"/>
          <w:szCs w:val="40"/>
          <w:lang w:eastAsia="ru-RU"/>
        </w:rPr>
        <w:t xml:space="preserve">  </w:t>
      </w:r>
      <w:r w:rsidRPr="0011191E">
        <w:rPr>
          <w:rFonts w:ascii="Arial" w:eastAsia="Times New Roman" w:hAnsi="Arial" w:cs="Arial"/>
          <w:b/>
          <w:bCs/>
          <w:color w:val="6C3000"/>
          <w:sz w:val="40"/>
          <w:szCs w:val="40"/>
          <w:lang w:eastAsia="ru-RU"/>
        </w:rPr>
        <w:t>регулировщика</w:t>
      </w:r>
    </w:p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Сигналы регулировщика определяются положением его корпуса и рук.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1) Регулировщик поднял руку вверх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(рис. 1 - 5):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654"/>
        <w:gridCol w:w="2655"/>
        <w:gridCol w:w="2655"/>
        <w:gridCol w:w="2655"/>
      </w:tblGrid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0" t="0" r="0" b="0"/>
                  <wp:docPr id="1" name="Рисунок 1" descr="http://testauto.eu/sign/?url=/updocs/ut_sign/DCF1F9C8-8723-2302-6975-8F62565825D3/1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auto.eu/sign/?url=/updocs/ut_sign/DCF1F9C8-8723-2302-6975-8F62565825D3/1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0" t="0" r="0" b="0"/>
                  <wp:docPr id="2" name="Рисунок 2" descr="http://testauto.eu/sign/?url=/updocs/ut_sign/73979022-C7C4-6437-A9BD-10E44F198663/2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auto.eu/sign/?url=/updocs/ut_sign/73979022-C7C4-6437-A9BD-10E44F198663/2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0" t="0" r="0" b="0"/>
                  <wp:docPr id="3" name="Рисунок 3" descr="http://testauto.eu/sign/?url=/updocs/ut_sign/6B1EC56D-17FF-0840-D39A-A39305E42072/3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auto.eu/sign/?url=/updocs/ut_sign/6B1EC56D-17FF-0840-D39A-A39305E42072/3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0" t="0" r="0" b="0"/>
                  <wp:docPr id="4" name="Рисунок 4" descr="http://testauto.eu/sign/?url=/updocs/ut_sign/88F8AD9E-7843-6F59-04BC-369A256E9732/4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auto.eu/sign/?url=/updocs/ut_sign/88F8AD9E-7843-6F59-04BC-369A256E9732/4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4</w:t>
            </w:r>
          </w:p>
        </w:tc>
      </w:tr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Рисунки 1 - 4. «Внимание, движение запрещено».</w:t>
            </w:r>
          </w:p>
        </w:tc>
      </w:tr>
    </w:tbl>
    <w:p w:rsidR="00330FD8" w:rsidRPr="004C5861" w:rsidRDefault="00330FD8" w:rsidP="004C5861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7004560" cy="4455268"/>
            <wp:effectExtent l="19050" t="0" r="5840" b="0"/>
            <wp:docPr id="5" name="Рисунок 5" descr="http://testauto.eu/sign/?url=/updocs/ut_sign/AEAC7C52-8D31-05A1-F0DD-B57A21CD501B/5.png&amp;w=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stauto.eu/sign/?url=/updocs/ut_sign/AEAC7C52-8D31-05A1-F0DD-B57A21CD501B/5.png&amp;w=7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445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ru-RU"/>
        </w:rPr>
        <w:t>Рисунок 5.</w:t>
      </w:r>
      <w:r w:rsidRPr="004C5861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 Регулировщик на перекрёстке</w:t>
      </w:r>
    </w:p>
    <w:p w:rsidR="0011191E" w:rsidRDefault="00330FD8" w:rsidP="004C5861">
      <w:pPr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всех приближающихся участников дорожного движения этот сигнал означает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«внимание, движение запрещено».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Водители транспортных средств, въехавшие на перекрёсток, а также те, которые не могут остановиться, не прибегая к экстренному торможению в соответствии с пунктом 20 подпункт 1) настоящих Правил, и пешеходы, находящиеся на проезжей части, могут продолжить движение.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1191E" w:rsidRDefault="0011191E" w:rsidP="004C5861">
      <w:pPr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11191E" w:rsidRDefault="0011191E" w:rsidP="004C5861">
      <w:pPr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330FD8" w:rsidRPr="004C5861" w:rsidRDefault="00330FD8" w:rsidP="004C5861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lastRenderedPageBreak/>
        <w:t> 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ru-RU"/>
        </w:rPr>
        <w:t>2) Регулировщик вытянул в сторону руку (руки), которая (которые) затем может (могут) быть опущена (опущены)</w:t>
      </w:r>
      <w:r w:rsidRPr="004C5861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 (рис. 6 - 12):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39"/>
        <w:gridCol w:w="3540"/>
        <w:gridCol w:w="3540"/>
      </w:tblGrid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19050" t="0" r="0" b="0"/>
                  <wp:docPr id="6" name="Рисунок 6" descr="http://testauto.eu/sign/?url=/updocs/ut_sign/A9A8BDE3-0989-0E93-5370-C34247F8FF04/6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auto.eu/sign/?url=/updocs/ut_sign/A9A8BDE3-0989-0E93-5370-C34247F8FF04/6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19050" t="0" r="0" b="0"/>
                  <wp:docPr id="7" name="Рисунок 7" descr="http://testauto.eu/sign/?url=/updocs/ut_sign/1B67B3F8-8C52-845B-6A94-8EDED76C931E/7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auto.eu/sign/?url=/updocs/ut_sign/1B67B3F8-8C52-845B-6A94-8EDED76C931E/7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19050" t="0" r="0" b="0"/>
                  <wp:docPr id="8" name="Рисунок 8" descr="http://testauto.eu/sign/?url=/updocs/ut_sign/64DDA4AC-CA04-1112-BE5B-9F7F28A199FF/8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auto.eu/sign/?url=/updocs/ut_sign/64DDA4AC-CA04-1112-BE5B-9F7F28A199FF/8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8</w:t>
            </w:r>
          </w:p>
        </w:tc>
      </w:tr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Рисунки 6 - 8. «Движение запрещено».</w:t>
            </w:r>
          </w:p>
        </w:tc>
      </w:tr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19050" t="0" r="0" b="0"/>
                  <wp:docPr id="9" name="Рисунок 9" descr="http://testauto.eu/sign/?url=/updocs/ut_sign/9F86E72E-A873-24F8-8FEC-A6C335D82BD1/9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auto.eu/sign/?url=/updocs/ut_sign/9F86E72E-A873-24F8-8FEC-A6C335D82BD1/9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19050" t="0" r="0" b="0"/>
                  <wp:docPr id="10" name="Рисунок 10" descr="http://testauto.eu/sign/?url=/updocs/ut_sign/CD8542EC-E7DB-4F9D-F8C6-2F1E2D45D455/10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stauto.eu/sign/?url=/updocs/ut_sign/CD8542EC-E7DB-4F9D-F8C6-2F1E2D45D455/10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1711960" cy="1711960"/>
                  <wp:effectExtent l="19050" t="0" r="0" b="0"/>
                  <wp:docPr id="11" name="Рисунок 11" descr="http://testauto.eu/sign/?url=/updocs/ut_sign/266F81D7-5F4B-1A42-6C49-DA16F742A854/11.png&amp;w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estauto.eu/sign/?url=/updocs/ut_sign/266F81D7-5F4B-1A42-6C49-DA16F742A854/11.png&amp;w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11</w:t>
            </w:r>
          </w:p>
        </w:tc>
      </w:tr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Рисунки 9 - 11. </w:t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Для водителей транспортных средств: </w:t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«движение разрешено»</w:t>
            </w:r>
            <w:r w:rsidR="001119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   </w:t>
            </w:r>
            <w:r w:rsidR="0011191E" w:rsidRPr="0011191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прямо  или  направо</w:t>
            </w:r>
            <w:r w:rsidRPr="0011191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.</w:t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Для пешеходов: </w:t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«движение разрешено»</w:t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 по переходам со стороны груди и за спиной регулировщика.</w:t>
            </w:r>
          </w:p>
        </w:tc>
      </w:tr>
    </w:tbl>
    <w:p w:rsidR="00330FD8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C5861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6430388" cy="4231532"/>
            <wp:effectExtent l="19050" t="0" r="8512" b="0"/>
            <wp:docPr id="12" name="Рисунок 12" descr="http://testauto.eu/sign/?url=/updocs/ut_sign/D06165E6-A25A-CED7-EFAB-D9C17B08AF76/12.png&amp;w=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estauto.eu/sign/?url=/updocs/ut_sign/D06165E6-A25A-CED7-EFAB-D9C17B08AF76/12.png&amp;w=7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921" cy="423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0FD8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Рисунок 12.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Регулировщик на перекрёстке</w:t>
      </w:r>
    </w:p>
    <w:p w:rsidR="00330FD8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а) для всех участников дорожного движения, к которым регулировщик обращён грудью или спиной (рис. </w:t>
      </w:r>
      <w:hyperlink r:id="rId16" w:history="1">
        <w:r w:rsidRPr="004C5861">
          <w:rPr>
            <w:rFonts w:ascii="Arial" w:eastAsia="Times New Roman" w:hAnsi="Arial" w:cs="Arial"/>
            <w:color w:val="4173A5"/>
            <w:sz w:val="24"/>
            <w:szCs w:val="24"/>
            <w:u w:val="single"/>
            <w:lang w:eastAsia="ru-RU"/>
          </w:rPr>
          <w:t>6 - 8</w:t>
        </w:r>
      </w:hyperlink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запрещено»;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b</w:t>
      </w:r>
      <w:proofErr w:type="spellEnd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для участников дорожного движения, к которым регулировщик обращён правым или левым боком (рис.</w:t>
      </w:r>
      <w:bookmarkStart w:id="0" w:name=""/>
      <w:r w:rsidR="00645D9E"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begin"/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instrText xml:space="preserve"> HYPERLINK "http://testauto.eu/jtip.php?type=o&amp;alias=9-11&amp;lang=rus&amp;width=420&amp;sign_width=100&amp;group&amp;t=%3Cb%3E%D0%A0%D0%B8%D1%81%D1%83%D0%BD%D0%BA%D0%B8+9+-+11.%3C%2Fb%3E+%D0%94%D0%BB%D1%8F+%D0%B2%D0%BE%D0%B4%D0%B8%D1%82%D0%B5%D0%BB%D0%B5%D0%B9+%D1%82%D1%80%D0%B0%D0%BD%D1%81%D0%BF%D0%BE%D1%80%D1%82%D0%BD%D1%8B%D1%85+%D1%81%D1%80%D0%B5%D0%B4%D1%81%D1%82%D0%B2+-+%3Cb%3E%26laquo%3B%D0%B4%D0%B2%D0%B8%D0%B6%D0%B5%D0%BD%D0%B8%D0%B5+%D1%80%D0%B0%D0%B7%D1%80%D0%B5%D1%88%D0%B5%D0%BD%D0%BE%26raquo%3B+%3C%2Fb%3E%D0%B2%D0%BE+%D0%B2%D1%81%D0%B5%D1%85+%D0%BD%D0%B0%D0%BF%D1%80%D0%B0%D0%B2%D0%BB%D0%B5%D0%BD%D0%B8%D1%8F%D1%85.%3Cbr+%2F%3E%0A%D0%94%D0%BB%D1%8F+%D0%BF%D0%B5%D1%88%D0%B5%D1%85%D0%BE%D0%B4%D0%BE%D0%B2+-+%3Cb%3E%26laquo%3B%D0%B4%D0%B2%D0%B8%D0%B6%D0%B5%D0%BD%D0%B8%D0%B5+%D1%80%D0%B0%D0%B7%D1%80%D0%B5%D1%88%D0%B5%D0%BD%D0%BE%26raquo%3B+%3C%2Fb%3E%D0%BF%D0%BE+%D0%BF%D0%B5%D1%80%D0%B5%D1%85%D0%BE%D0%B4%D0%B0%D0%BC%2C+%D1%80%D0%B0%D1%81%D0%BF%D0%BE%D0%BB%D0%BE%D0%B6%D0%B5%D0%BD%D0%BD%D1%8B%D0%BC+%D1%81%D0%BE+%D1%81%D1%82%D0%BE%D1%80%D0%BE%D0%BD%D1%8B+%D0%B3%D1%80%D1%83%D0%B4%D0%B8+%D0%B8+%D0%B7%D0%B0+%D1%81%D0%BF%D0%B8%D0%BD%D0%BE%D0%B9+%D1%80%D0%B5%D0%B3%D1%83%D0%BB%D0%B8%D1%80%D0%BE%D0%B2%D1%89%D0%B8%D0%BA%D0%B0." </w:instrText>
      </w:r>
      <w:r w:rsidR="00645D9E"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separate"/>
      </w:r>
      <w:r w:rsidRPr="004C5861">
        <w:rPr>
          <w:rFonts w:ascii="Arial" w:eastAsia="Times New Roman" w:hAnsi="Arial" w:cs="Arial"/>
          <w:color w:val="4173A5"/>
          <w:sz w:val="24"/>
          <w:szCs w:val="24"/>
          <w:u w:val="single"/>
          <w:lang w:eastAsia="ru-RU"/>
        </w:rPr>
        <w:t>9 - 11</w:t>
      </w:r>
      <w:r w:rsidR="00645D9E"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end"/>
      </w:r>
      <w:bookmarkEnd w:id="0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этот сигнал означает: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водителей транспортных средств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разрешено» </w:t>
      </w:r>
      <w:r w:rsidR="001119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</w:t>
      </w:r>
      <w:r w:rsidR="0011191E" w:rsidRPr="0011191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прямо  или  направо !!!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согласно правилам проезда перекрёстков;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пешеходов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разрешено» 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пешеходным переходам, расположенным со стороны груди и за спиной регулировщика.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3) Регулировщик вытянул правую руку вперёд, левая рука вытянута в сторону или опущена 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(рис. 13-17).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а) для участников дорожного движения, к которым регулировщик обращён левым боком (рис. 13), этот сигнал означает: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водителей транспортных средств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разрешено» </w:t>
      </w:r>
      <w:r w:rsidRPr="0011191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во всех направлениях</w:t>
      </w:r>
      <w:r w:rsidR="001119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но  при  </w:t>
      </w:r>
      <w:r w:rsidR="0011191E" w:rsidRPr="0011191E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развороте  уступить  дорогу  ТС, которое  поворачивает  направо !!!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пешеходов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разрешено» 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 по пешеходному переходу, расположенному за спиной регулировщика;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b</w:t>
      </w:r>
      <w:proofErr w:type="spellEnd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для участников дорожного движения, к которым регулировщик обращён грудью (рис. 14), этот сигнал означает: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водителей транспортных средств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разрешено» </w:t>
      </w:r>
      <w:r w:rsidRPr="0011191E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только направо;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пешеходов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запрещено»;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с) для участников дорожного движения, к которым регулировщик обращён правым боком (рис. 15), этот сигнал означает: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водителей транспортных средств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запрещено»;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для пешеходов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разрешено» 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 по пешеходному переходу, расположенному за спиной регулировщика;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d</w:t>
      </w:r>
      <w:proofErr w:type="spellEnd"/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для всех участников дорожного движения, к которым регулировщик обращён спиной (рис. 16) - </w:t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«движение запрещено».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383"/>
        <w:gridCol w:w="4383"/>
      </w:tblGrid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2665095" cy="2072005"/>
                  <wp:effectExtent l="19050" t="0" r="1905" b="0"/>
                  <wp:docPr id="13" name="Рисунок 13" descr="http://testauto.eu/sign/?url=/updocs/ut_sign/93AC5E8A-D7DE-FE3A-DA19-6E35A5C47CFE/13.png&amp;w=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estauto.eu/sign/?url=/updocs/ut_sign/93AC5E8A-D7DE-FE3A-DA19-6E35A5C47CFE/13.png&amp;w=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207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2665095" cy="2072005"/>
                  <wp:effectExtent l="19050" t="0" r="1905" b="0"/>
                  <wp:docPr id="14" name="Рисунок 14" descr="http://testauto.eu/sign/?url=/updocs/ut_sign/48C6DEE6-CF03-BD04-0220-61CD9C9295B7/14.png&amp;w=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estauto.eu/sign/?url=/updocs/ut_sign/48C6DEE6-CF03-BD04-0220-61CD9C9295B7/14.png&amp;w=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207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14</w:t>
            </w:r>
          </w:p>
        </w:tc>
      </w:tr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383"/>
        <w:gridCol w:w="4383"/>
      </w:tblGrid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2665095" cy="2072005"/>
                  <wp:effectExtent l="19050" t="0" r="1905" b="0"/>
                  <wp:docPr id="15" name="Рисунок 15" descr="http://testauto.eu/sign/?url=/updocs/ut_sign/AC961AEC-82D4-4374-21DC-A24BF06566F2/15.png&amp;w=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estauto.eu/sign/?url=/updocs/ut_sign/AC961AEC-82D4-4374-21DC-A24BF06566F2/15.png&amp;w=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207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65095" cy="2072005"/>
                  <wp:effectExtent l="19050" t="0" r="1905" b="0"/>
                  <wp:docPr id="16" name="Рисунок 16" descr="http://testauto.eu/sign/?url=/updocs/ut_sign/19AE17CB-3BC9-4949-8F69-E509068891AF/16.png&amp;w=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estauto.eu/sign/?url=/updocs/ut_sign/19AE17CB-3BC9-4949-8F69-E509068891AF/16.png&amp;w=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207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lastRenderedPageBreak/>
              <w:t>16</w:t>
            </w:r>
          </w:p>
        </w:tc>
      </w:tr>
      <w:tr w:rsidR="00330FD8" w:rsidRPr="004C5861" w:rsidTr="00330FD8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lastRenderedPageBreak/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Рисунки 13 - 16.</w:t>
            </w:r>
          </w:p>
        </w:tc>
      </w:tr>
    </w:tbl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30FD8" w:rsidRPr="004C5861" w:rsidRDefault="00330FD8" w:rsidP="004C5861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7004562" cy="3463047"/>
            <wp:effectExtent l="19050" t="0" r="5838" b="0"/>
            <wp:docPr id="17" name="Рисунок 17" descr="http://testauto.eu/sign/?url=/updocs/ut_sign/E2303936-E46B-8293-42DE-33804C7FC385/17.png&amp;w=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estauto.eu/sign/?url=/updocs/ut_sign/E2303936-E46B-8293-42DE-33804C7FC385/17.png&amp;w=73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3462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Рисунок 17.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4C5861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Регулировщик на перекрёстке</w:t>
      </w:r>
    </w:p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4)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Сигнал, выражающий требование об остановке транспортного средства вне перекрёстка, подаётся жезлом, жестом руки или с помощью громкоговорящего устройства (рис. 18 1), 18 2)). Водитель должен остановиться в месте, указанном регулировщиком.</w:t>
      </w:r>
    </w:p>
    <w:p w:rsidR="00330FD8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7004639" cy="3745149"/>
            <wp:effectExtent l="19050" t="0" r="5761" b="0"/>
            <wp:docPr id="18" name="Рисунок 18" descr="http://testauto.eu/sign/?url=/updocs/ut_sign/6D69FC55-0B97-D046-8DCF-8034A272579B/18.1.png&amp;w=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estauto.eu/sign/?url=/updocs/ut_sign/6D69FC55-0B97-D046-8DCF-8034A272579B/18.1.png&amp;w=73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374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Рисунок 18 1).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Остановка транспортного средства вне перекрёстка</w:t>
      </w:r>
    </w:p>
    <w:p w:rsidR="00330FD8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7004050" cy="2723515"/>
            <wp:effectExtent l="19050" t="0" r="6350" b="0"/>
            <wp:docPr id="19" name="Рисунок 19" descr="http://testauto.eu/sign/?url=/updocs/ut_sign/C9D52370-A87D-394F-D94C-913A3BB3BE95/18.2.png&amp;w=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estauto.eu/sign/?url=/updocs/ut_sign/C9D52370-A87D-394F-D94C-913A3BB3BE95/18.2.png&amp;w=73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Рисунок 18 2).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Остановка транспортного средства вне перекрёстка</w:t>
      </w:r>
    </w:p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5)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Для привлечения внимания участников дорожного движения при подаче сигналов, указанных в настоящем пункте, регулировщик может использовать свисток.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6)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Регулировщики, подающие сигналы участникам дорожного движения, должны быть экипированы и расположены таким образом, чтобы эти сигналы были видны и легко различимы днём, в тёмное время суток, а также в условиях недостаточной видимости.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18. 1)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Находясь в транспортном средстве дорожной полиции, которое сопровождает колонну, сигнал, выражающий требование уступить дорогу либо освободить проезжую часть для проезда этого транспортного средства и сопровождаемой им колонны, а также сигнал об остановке регулировщик подаёт другим транспортным средствам балансированием в вертикальной плоскости жезлом или горизонтально вытянутой рукой из окна автомобиля, либо с помощью громкоговорящего устройства (рис. 19, 20).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309"/>
        <w:gridCol w:w="5310"/>
      </w:tblGrid>
      <w:tr w:rsidR="00330FD8" w:rsidRPr="004C5861" w:rsidTr="00330FD8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3434080" cy="1925955"/>
                  <wp:effectExtent l="19050" t="0" r="0" b="0"/>
                  <wp:docPr id="20" name="Рисунок 20" descr="http://testauto.eu/sign/?url=/updocs/ut_sign/BF62091D-AC6D-0BF8-AEBC-3D047A222CAB/19.png&amp;w=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testauto.eu/sign/?url=/updocs/ut_sign/BF62091D-AC6D-0BF8-AEBC-3D047A222CAB/19.png&amp;w=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3" w:type="dxa"/>
            </w:tcMar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3434080" cy="1925955"/>
                  <wp:effectExtent l="19050" t="0" r="0" b="0"/>
                  <wp:docPr id="21" name="Рисунок 21" descr="http://testauto.eu/sign/?url=/updocs/ut_sign/924D2B96-8171-DF02-16DE-D0CD08A018B7/20.png&amp;w=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testauto.eu/sign/?url=/updocs/ut_sign/924D2B96-8171-DF02-16DE-D0CD08A018B7/20.png&amp;w=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20</w:t>
            </w:r>
          </w:p>
        </w:tc>
      </w:tr>
      <w:tr w:rsidR="00330FD8" w:rsidRPr="004C5861" w:rsidTr="00330FD8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330FD8" w:rsidRPr="004C5861" w:rsidRDefault="00330FD8" w:rsidP="00330F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br/>
            </w:r>
            <w:r w:rsidRPr="004C5861"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  <w:t>Рисунки 19 - 20. </w:t>
            </w:r>
            <w:r w:rsidRPr="004C5861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Уступить дорогу, освободить проезжую часть либо остановиться</w:t>
            </w:r>
          </w:p>
        </w:tc>
      </w:tr>
    </w:tbl>
    <w:p w:rsidR="00330FD8" w:rsidRPr="004C5861" w:rsidRDefault="00330FD8" w:rsidP="00330FD8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2)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Сигнал, выражающий требование уступить дорогу транспортному средству с приоритетным режимом движения (сопровождаемой им колонне), а также сигнал об остановке может подаваться другим транспортным средствам с использованием специальных звуковых (сирена, громкоговорящее устройство) </w:t>
      </w:r>
    </w:p>
    <w:p w:rsidR="00330FD8" w:rsidRPr="004C5861" w:rsidRDefault="00330FD8" w:rsidP="00330FD8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Рисунок 21.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Уступить дорогу, освободить проезжую часть либо остановиться</w:t>
      </w:r>
    </w:p>
    <w:p w:rsidR="00DE5C54" w:rsidRPr="004C5861" w:rsidRDefault="00330FD8" w:rsidP="004C5861">
      <w:pPr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C586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3)</w:t>
      </w:r>
      <w:r w:rsidRPr="004C5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Если регулировщик выполняет неотложное служебное задание, находясь в попутном транспортном средстве, он подаёт сигнал, выражающий требование об остановке другим транспортным средствам, балансированием в вертикальной плоскости жезлом или горизонтально вытянутой рукой из окна автомобиля (рис. 22).</w:t>
      </w:r>
    </w:p>
    <w:sectPr w:rsidR="00DE5C54" w:rsidRPr="004C5861" w:rsidSect="00330F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330FD8"/>
    <w:rsid w:val="0011191E"/>
    <w:rsid w:val="00330FD8"/>
    <w:rsid w:val="004C5861"/>
    <w:rsid w:val="00645D9E"/>
    <w:rsid w:val="00DE5C54"/>
    <w:rsid w:val="00F6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54"/>
  </w:style>
  <w:style w:type="paragraph" w:styleId="4">
    <w:name w:val="heading 4"/>
    <w:basedOn w:val="a"/>
    <w:link w:val="40"/>
    <w:uiPriority w:val="9"/>
    <w:qFormat/>
    <w:rsid w:val="00330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30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0FD8"/>
  </w:style>
  <w:style w:type="character" w:styleId="a3">
    <w:name w:val="Hyperlink"/>
    <w:basedOn w:val="a0"/>
    <w:uiPriority w:val="99"/>
    <w:semiHidden/>
    <w:unhideWhenUsed/>
    <w:rsid w:val="00330F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0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20106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hyperlink" Target="http://testauto.eu/jtip.php?type=o&amp;alias=6-8&amp;lang=rus&amp;width=420&amp;sign_width=100&amp;group&amp;t=%3Cb%3E%D0%A0%D0%B8%D1%81%D1%83%D0%BD%D0%BA%D0%B8+6+-+8.%3C%2Fb%3E+%D0%94%D0%B2%D0%B8%D0%B6%D0%B5%D0%BD%D0%B8%D0%B5+%D0%B7%D0%B0%D0%BF%D1%80%D0%B5%D1%89%D0%B5%D0%BD%D0%BE" TargetMode="External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директор-босс</cp:lastModifiedBy>
  <cp:revision>7</cp:revision>
  <dcterms:created xsi:type="dcterms:W3CDTF">2014-09-29T02:38:00Z</dcterms:created>
  <dcterms:modified xsi:type="dcterms:W3CDTF">2017-03-29T09:31:00Z</dcterms:modified>
</cp:coreProperties>
</file>