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BB" w:rsidRPr="009369BB" w:rsidRDefault="009369BB" w:rsidP="009369BB">
      <w:pPr>
        <w:shd w:val="clear" w:color="auto" w:fill="FFF7B2"/>
        <w:spacing w:line="240" w:lineRule="auto"/>
        <w:jc w:val="center"/>
        <w:outlineLvl w:val="3"/>
        <w:rPr>
          <w:rFonts w:ascii="Arial" w:eastAsia="Times New Roman" w:hAnsi="Arial" w:cs="Arial"/>
          <w:b/>
          <w:bCs/>
          <w:color w:val="6C3000"/>
          <w:sz w:val="31"/>
          <w:szCs w:val="31"/>
          <w:lang w:eastAsia="ru-RU"/>
        </w:rPr>
      </w:pPr>
      <w:r w:rsidRPr="009369BB">
        <w:rPr>
          <w:rFonts w:ascii="Arial" w:eastAsia="Times New Roman" w:hAnsi="Arial" w:cs="Arial"/>
          <w:b/>
          <w:bCs/>
          <w:color w:val="6C3000"/>
          <w:sz w:val="31"/>
          <w:szCs w:val="31"/>
          <w:lang w:eastAsia="ru-RU"/>
        </w:rPr>
        <w:t>Проезд перекрёстков.</w:t>
      </w:r>
    </w:p>
    <w:p w:rsidR="009369BB" w:rsidRPr="005217D9" w:rsidRDefault="009369BB" w:rsidP="009369BB">
      <w:pPr>
        <w:spacing w:before="100" w:beforeAutospacing="1" w:after="100" w:afterAutospacing="1" w:line="240" w:lineRule="auto"/>
        <w:rPr>
          <w:rFonts w:ascii="Arial" w:eastAsia="Times New Roman" w:hAnsi="Arial" w:cs="Arial"/>
          <w:color w:val="444444"/>
          <w:sz w:val="24"/>
          <w:szCs w:val="24"/>
          <w:lang w:eastAsia="ru-RU"/>
        </w:rPr>
      </w:pPr>
      <w:r w:rsidRPr="009369BB">
        <w:rPr>
          <w:rFonts w:ascii="Arial" w:eastAsia="Times New Roman" w:hAnsi="Arial" w:cs="Arial"/>
          <w:b/>
          <w:bCs/>
          <w:color w:val="444444"/>
          <w:sz w:val="28"/>
          <w:szCs w:val="28"/>
          <w:lang w:eastAsia="ru-RU"/>
        </w:rPr>
        <w:t>Общие правила.</w:t>
      </w:r>
      <w:r w:rsidRPr="009369BB">
        <w:rPr>
          <w:rFonts w:ascii="Arial" w:eastAsia="Times New Roman" w:hAnsi="Arial" w:cs="Arial"/>
          <w:color w:val="444444"/>
          <w:sz w:val="28"/>
          <w:szCs w:val="28"/>
          <w:lang w:eastAsia="ru-RU"/>
        </w:rPr>
        <w:br/>
      </w:r>
      <w:r w:rsidRPr="005217D9">
        <w:rPr>
          <w:rFonts w:ascii="Arial" w:eastAsia="Times New Roman" w:hAnsi="Arial" w:cs="Arial"/>
          <w:color w:val="444444"/>
          <w:sz w:val="24"/>
          <w:szCs w:val="24"/>
          <w:lang w:eastAsia="ru-RU"/>
        </w:rPr>
        <w:br/>
      </w:r>
      <w:r w:rsidRPr="005217D9">
        <w:rPr>
          <w:rFonts w:ascii="Arial" w:eastAsia="Times New Roman" w:hAnsi="Arial" w:cs="Arial"/>
          <w:b/>
          <w:bCs/>
          <w:color w:val="444444"/>
          <w:sz w:val="24"/>
          <w:szCs w:val="24"/>
          <w:lang w:eastAsia="ru-RU"/>
        </w:rPr>
        <w:t>56. 1)</w:t>
      </w:r>
      <w:r w:rsidRPr="005217D9">
        <w:rPr>
          <w:rFonts w:ascii="Arial" w:eastAsia="Times New Roman" w:hAnsi="Arial" w:cs="Arial"/>
          <w:color w:val="444444"/>
          <w:sz w:val="24"/>
          <w:szCs w:val="24"/>
          <w:lang w:eastAsia="ru-RU"/>
        </w:rPr>
        <w:t> Если траектории движения транспортных средств не пересекаются, они могут проехать перекрёсток одновременно.</w:t>
      </w:r>
      <w:r w:rsidRPr="005217D9">
        <w:rPr>
          <w:rFonts w:ascii="Arial" w:eastAsia="Times New Roman" w:hAnsi="Arial" w:cs="Arial"/>
          <w:color w:val="444444"/>
          <w:sz w:val="24"/>
          <w:szCs w:val="24"/>
          <w:lang w:eastAsia="ru-RU"/>
        </w:rPr>
        <w:br/>
      </w:r>
      <w:r w:rsidRPr="005217D9">
        <w:rPr>
          <w:rFonts w:ascii="Arial" w:eastAsia="Times New Roman" w:hAnsi="Arial" w:cs="Arial"/>
          <w:b/>
          <w:bCs/>
          <w:color w:val="444444"/>
          <w:sz w:val="24"/>
          <w:szCs w:val="24"/>
          <w:lang w:eastAsia="ru-RU"/>
        </w:rPr>
        <w:t>2)</w:t>
      </w:r>
      <w:r w:rsidRPr="005217D9">
        <w:rPr>
          <w:rFonts w:ascii="Arial" w:eastAsia="Times New Roman" w:hAnsi="Arial" w:cs="Arial"/>
          <w:color w:val="444444"/>
          <w:sz w:val="24"/>
          <w:szCs w:val="24"/>
          <w:lang w:eastAsia="ru-RU"/>
        </w:rPr>
        <w:t> При повороте налево или развороте водитель должен уступить дорогу транспортным средствам, движущимся со встречного направления прямо или направо. Этим же правилом руководствуются между собой и водители трамваев.</w:t>
      </w:r>
      <w:r w:rsidRPr="005217D9">
        <w:rPr>
          <w:rFonts w:ascii="Arial" w:eastAsia="Times New Roman" w:hAnsi="Arial" w:cs="Arial"/>
          <w:color w:val="444444"/>
          <w:sz w:val="24"/>
          <w:szCs w:val="24"/>
          <w:lang w:eastAsia="ru-RU"/>
        </w:rPr>
        <w:br/>
      </w:r>
      <w:proofErr w:type="gramStart"/>
      <w:r w:rsidRPr="005217D9">
        <w:rPr>
          <w:rFonts w:ascii="Arial" w:eastAsia="Times New Roman" w:hAnsi="Arial" w:cs="Arial"/>
          <w:b/>
          <w:color w:val="444444"/>
          <w:sz w:val="24"/>
          <w:szCs w:val="24"/>
          <w:lang w:eastAsia="ru-RU"/>
        </w:rPr>
        <w:t>Водители транспортных средств, которые движутся навстречу друг другу и одновременно поворачивают налево или разворачиваются, оставляют центр перекрёстка с правой стороны, если средства дорожной сигнализации или конфигурация перекрёстка не предписывают другой порядок выполнения манёвра.</w:t>
      </w:r>
      <w:r w:rsidRPr="005217D9">
        <w:rPr>
          <w:rFonts w:ascii="Arial" w:eastAsia="Times New Roman" w:hAnsi="Arial" w:cs="Arial"/>
          <w:color w:val="444444"/>
          <w:sz w:val="24"/>
          <w:szCs w:val="24"/>
          <w:lang w:eastAsia="ru-RU"/>
        </w:rPr>
        <w:br/>
      </w:r>
      <w:r w:rsidRPr="005217D9">
        <w:rPr>
          <w:rFonts w:ascii="Arial" w:eastAsia="Times New Roman" w:hAnsi="Arial" w:cs="Arial"/>
          <w:b/>
          <w:bCs/>
          <w:color w:val="444444"/>
          <w:sz w:val="24"/>
          <w:szCs w:val="24"/>
          <w:lang w:eastAsia="ru-RU"/>
        </w:rPr>
        <w:t>3)</w:t>
      </w:r>
      <w:r w:rsidRPr="005217D9">
        <w:rPr>
          <w:rFonts w:ascii="Arial" w:eastAsia="Times New Roman" w:hAnsi="Arial" w:cs="Arial"/>
          <w:color w:val="444444"/>
          <w:sz w:val="24"/>
          <w:szCs w:val="24"/>
          <w:lang w:eastAsia="ru-RU"/>
        </w:rPr>
        <w:t> При повороте направо или налево водитель должен уступить дорогу велосипедистам и водителям мопедов, которые пересекают её по велосипедной дорожке, а также пешеходам, переходящим проезжую часть дороги</w:t>
      </w:r>
      <w:proofErr w:type="gramEnd"/>
      <w:r w:rsidRPr="005217D9">
        <w:rPr>
          <w:rFonts w:ascii="Arial" w:eastAsia="Times New Roman" w:hAnsi="Arial" w:cs="Arial"/>
          <w:color w:val="444444"/>
          <w:sz w:val="24"/>
          <w:szCs w:val="24"/>
          <w:lang w:eastAsia="ru-RU"/>
        </w:rPr>
        <w:t xml:space="preserve">, на </w:t>
      </w:r>
      <w:proofErr w:type="gramStart"/>
      <w:r w:rsidRPr="005217D9">
        <w:rPr>
          <w:rFonts w:ascii="Arial" w:eastAsia="Times New Roman" w:hAnsi="Arial" w:cs="Arial"/>
          <w:color w:val="444444"/>
          <w:sz w:val="24"/>
          <w:szCs w:val="24"/>
          <w:lang w:eastAsia="ru-RU"/>
        </w:rPr>
        <w:t>которую</w:t>
      </w:r>
      <w:proofErr w:type="gramEnd"/>
      <w:r w:rsidRPr="005217D9">
        <w:rPr>
          <w:rFonts w:ascii="Arial" w:eastAsia="Times New Roman" w:hAnsi="Arial" w:cs="Arial"/>
          <w:color w:val="444444"/>
          <w:sz w:val="24"/>
          <w:szCs w:val="24"/>
          <w:lang w:eastAsia="ru-RU"/>
        </w:rPr>
        <w:t xml:space="preserve"> он поворачивает.</w:t>
      </w:r>
      <w:r w:rsidRPr="005217D9">
        <w:rPr>
          <w:rFonts w:ascii="Arial" w:eastAsia="Times New Roman" w:hAnsi="Arial" w:cs="Arial"/>
          <w:color w:val="444444"/>
          <w:sz w:val="24"/>
          <w:szCs w:val="24"/>
          <w:lang w:eastAsia="ru-RU"/>
        </w:rPr>
        <w:br/>
      </w:r>
      <w:r w:rsidRPr="005217D9">
        <w:rPr>
          <w:rFonts w:ascii="Arial" w:eastAsia="Times New Roman" w:hAnsi="Arial" w:cs="Arial"/>
          <w:b/>
          <w:bCs/>
          <w:color w:val="444444"/>
          <w:sz w:val="24"/>
          <w:szCs w:val="24"/>
          <w:lang w:eastAsia="ru-RU"/>
        </w:rPr>
        <w:t>4)</w:t>
      </w:r>
      <w:r w:rsidRPr="005217D9">
        <w:rPr>
          <w:rFonts w:ascii="Arial" w:eastAsia="Times New Roman" w:hAnsi="Arial" w:cs="Arial"/>
          <w:b/>
          <w:color w:val="444444"/>
          <w:sz w:val="24"/>
          <w:szCs w:val="24"/>
          <w:lang w:eastAsia="ru-RU"/>
        </w:rPr>
        <w:t> При одновременном и равном праве на движение водители трамваев имеют преимущество перед водителями других транспортных средств.</w:t>
      </w:r>
      <w:r w:rsidRPr="005217D9">
        <w:rPr>
          <w:rFonts w:ascii="Arial" w:eastAsia="Times New Roman" w:hAnsi="Arial" w:cs="Arial"/>
          <w:color w:val="444444"/>
          <w:sz w:val="24"/>
          <w:szCs w:val="24"/>
          <w:lang w:eastAsia="ru-RU"/>
        </w:rPr>
        <w:br/>
      </w:r>
      <w:r w:rsidRPr="005217D9">
        <w:rPr>
          <w:rFonts w:ascii="Arial" w:eastAsia="Times New Roman" w:hAnsi="Arial" w:cs="Arial"/>
          <w:color w:val="444444"/>
          <w:sz w:val="24"/>
          <w:szCs w:val="24"/>
          <w:lang w:eastAsia="ru-RU"/>
        </w:rPr>
        <w:br/>
      </w:r>
      <w:r w:rsidRPr="005217D9">
        <w:rPr>
          <w:rFonts w:ascii="Arial" w:eastAsia="Times New Roman" w:hAnsi="Arial" w:cs="Arial"/>
          <w:b/>
          <w:bCs/>
          <w:color w:val="444444"/>
          <w:sz w:val="24"/>
          <w:szCs w:val="24"/>
          <w:lang w:eastAsia="ru-RU"/>
        </w:rPr>
        <w:t>57.</w:t>
      </w:r>
      <w:r w:rsidRPr="005217D9">
        <w:rPr>
          <w:rFonts w:ascii="Arial" w:eastAsia="Times New Roman" w:hAnsi="Arial" w:cs="Arial"/>
          <w:color w:val="444444"/>
          <w:sz w:val="24"/>
          <w:szCs w:val="24"/>
          <w:lang w:eastAsia="ru-RU"/>
        </w:rPr>
        <w:t> Запрещается выезжать на перёкресток, если в направлении движения образовался затор, который вынудит водителя остановиться, что создаст препятствие для движения транспортных средств, движущихся по пересекаемой дороге.</w:t>
      </w:r>
    </w:p>
    <w:p w:rsidR="005217D9" w:rsidRPr="005217D9" w:rsidRDefault="009369BB" w:rsidP="005217D9">
      <w:pPr>
        <w:spacing w:before="100" w:beforeAutospacing="1" w:after="100" w:afterAutospacing="1" w:line="240" w:lineRule="auto"/>
        <w:jc w:val="center"/>
        <w:rPr>
          <w:rFonts w:ascii="Arial" w:eastAsia="Times New Roman" w:hAnsi="Arial" w:cs="Arial"/>
          <w:b/>
          <w:bCs/>
          <w:color w:val="FF0000"/>
          <w:sz w:val="28"/>
          <w:szCs w:val="28"/>
          <w:lang w:eastAsia="ru-RU"/>
        </w:rPr>
      </w:pPr>
      <w:r w:rsidRPr="005217D9">
        <w:rPr>
          <w:rFonts w:ascii="Arial" w:eastAsia="Times New Roman" w:hAnsi="Arial" w:cs="Arial"/>
          <w:b/>
          <w:bCs/>
          <w:color w:val="FF0000"/>
          <w:sz w:val="28"/>
          <w:szCs w:val="28"/>
          <w:lang w:eastAsia="ru-RU"/>
        </w:rPr>
        <w:t>Регулируемые перекрёстки.</w:t>
      </w:r>
    </w:p>
    <w:p w:rsidR="009369BB" w:rsidRPr="009369BB" w:rsidRDefault="005217D9" w:rsidP="009369BB">
      <w:pPr>
        <w:spacing w:before="100" w:beforeAutospacing="1" w:after="100" w:afterAutospacing="1" w:line="240" w:lineRule="auto"/>
        <w:rPr>
          <w:rFonts w:ascii="Arial" w:eastAsia="Times New Roman" w:hAnsi="Arial" w:cs="Arial"/>
          <w:color w:val="444444"/>
          <w:sz w:val="28"/>
          <w:szCs w:val="28"/>
          <w:lang w:eastAsia="ru-RU"/>
        </w:rPr>
      </w:pPr>
      <w:r w:rsidRPr="005217D9">
        <w:rPr>
          <w:rFonts w:ascii="Arial" w:eastAsia="Times New Roman" w:hAnsi="Arial" w:cs="Arial"/>
          <w:b/>
          <w:bCs/>
          <w:color w:val="444444"/>
          <w:sz w:val="28"/>
          <w:szCs w:val="28"/>
          <w:lang w:eastAsia="ru-RU"/>
        </w:rPr>
        <w:drawing>
          <wp:inline distT="0" distB="0" distL="0" distR="0">
            <wp:extent cx="6641857" cy="4863830"/>
            <wp:effectExtent l="19050" t="0" r="6593" b="0"/>
            <wp:docPr id="3" name="Рисунок 1" descr="B:\темы  занятий\основы законодательства в ПДД\12. проезд перекрестков\4. проезд перекрест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темы  занятий\основы законодательства в ПДД\12. проезд перекрестков\4. проезд перекрестков.jpg"/>
                    <pic:cNvPicPr>
                      <a:picLocks noChangeAspect="1" noChangeArrowheads="1"/>
                    </pic:cNvPicPr>
                  </pic:nvPicPr>
                  <pic:blipFill>
                    <a:blip r:embed="rId4"/>
                    <a:srcRect/>
                    <a:stretch>
                      <a:fillRect/>
                    </a:stretch>
                  </pic:blipFill>
                  <pic:spPr bwMode="auto">
                    <a:xfrm>
                      <a:off x="0" y="0"/>
                      <a:ext cx="6645910" cy="4866798"/>
                    </a:xfrm>
                    <a:prstGeom prst="rect">
                      <a:avLst/>
                    </a:prstGeom>
                    <a:noFill/>
                    <a:ln w="9525">
                      <a:noFill/>
                      <a:miter lim="800000"/>
                      <a:headEnd/>
                      <a:tailEnd/>
                    </a:ln>
                  </pic:spPr>
                </pic:pic>
              </a:graphicData>
            </a:graphic>
          </wp:inline>
        </w:drawing>
      </w:r>
      <w:r w:rsidR="009369BB" w:rsidRPr="009369BB">
        <w:rPr>
          <w:rFonts w:ascii="Arial" w:eastAsia="Times New Roman" w:hAnsi="Arial" w:cs="Arial"/>
          <w:color w:val="444444"/>
          <w:sz w:val="28"/>
          <w:szCs w:val="28"/>
          <w:lang w:eastAsia="ru-RU"/>
        </w:rPr>
        <w:br/>
      </w:r>
      <w:r w:rsidR="009369BB" w:rsidRPr="009369BB">
        <w:rPr>
          <w:rFonts w:ascii="Arial" w:eastAsia="Times New Roman" w:hAnsi="Arial" w:cs="Arial"/>
          <w:color w:val="444444"/>
          <w:sz w:val="28"/>
          <w:szCs w:val="28"/>
          <w:lang w:eastAsia="ru-RU"/>
        </w:rPr>
        <w:br/>
      </w:r>
      <w:r w:rsidR="009369BB" w:rsidRPr="009369BB">
        <w:rPr>
          <w:rFonts w:ascii="Arial" w:eastAsia="Times New Roman" w:hAnsi="Arial" w:cs="Arial"/>
          <w:b/>
          <w:bCs/>
          <w:color w:val="444444"/>
          <w:sz w:val="28"/>
          <w:szCs w:val="28"/>
          <w:lang w:eastAsia="ru-RU"/>
        </w:rPr>
        <w:lastRenderedPageBreak/>
        <w:t>58. 1)</w:t>
      </w:r>
      <w:r w:rsidR="009369BB" w:rsidRPr="009369BB">
        <w:rPr>
          <w:rFonts w:ascii="Arial" w:eastAsia="Times New Roman" w:hAnsi="Arial" w:cs="Arial"/>
          <w:color w:val="444444"/>
          <w:sz w:val="28"/>
          <w:szCs w:val="28"/>
          <w:lang w:eastAsia="ru-RU"/>
        </w:rPr>
        <w:t> Перекрёсток, на котором очерёдность движения определяется сигналами светофора или регулировщика, считается регулируемым.</w:t>
      </w:r>
      <w:r w:rsidR="009369BB" w:rsidRPr="009369BB">
        <w:rPr>
          <w:rFonts w:ascii="Arial" w:eastAsia="Times New Roman" w:hAnsi="Arial" w:cs="Arial"/>
          <w:color w:val="444444"/>
          <w:sz w:val="28"/>
          <w:szCs w:val="28"/>
          <w:lang w:eastAsia="ru-RU"/>
        </w:rPr>
        <w:br/>
      </w:r>
      <w:r w:rsidR="009369BB" w:rsidRPr="009369BB">
        <w:rPr>
          <w:rFonts w:ascii="Arial" w:eastAsia="Times New Roman" w:hAnsi="Arial" w:cs="Arial"/>
          <w:b/>
          <w:bCs/>
          <w:color w:val="444444"/>
          <w:sz w:val="28"/>
          <w:szCs w:val="28"/>
          <w:lang w:eastAsia="ru-RU"/>
        </w:rPr>
        <w:t>2)</w:t>
      </w:r>
      <w:r w:rsidR="009369BB" w:rsidRPr="009369BB">
        <w:rPr>
          <w:rFonts w:ascii="Arial" w:eastAsia="Times New Roman" w:hAnsi="Arial" w:cs="Arial"/>
          <w:color w:val="444444"/>
          <w:sz w:val="28"/>
          <w:szCs w:val="28"/>
          <w:lang w:eastAsia="ru-RU"/>
        </w:rPr>
        <w:t xml:space="preserve"> Водитель, въехавший на перекрёсток при зелёном сигнале светофора, должен выехать в намеченном направлении независимо от сигналов светофора на выезде. </w:t>
      </w:r>
      <w:proofErr w:type="gramStart"/>
      <w:r w:rsidR="009369BB" w:rsidRPr="009369BB">
        <w:rPr>
          <w:rFonts w:ascii="Arial" w:eastAsia="Times New Roman" w:hAnsi="Arial" w:cs="Arial"/>
          <w:color w:val="444444"/>
          <w:sz w:val="28"/>
          <w:szCs w:val="28"/>
          <w:lang w:eastAsia="ru-RU"/>
        </w:rPr>
        <w:t>Однако, если на перекрёстке перед светофорами, расположенными на пути следования водителя, имеется разметка </w:t>
      </w:r>
      <w:hyperlink r:id="rId5" w:history="1">
        <w:r w:rsidR="009369BB" w:rsidRPr="009369BB">
          <w:rPr>
            <w:rFonts w:ascii="Arial" w:eastAsia="Times New Roman" w:hAnsi="Arial" w:cs="Arial"/>
            <w:color w:val="4173A5"/>
            <w:sz w:val="28"/>
            <w:szCs w:val="28"/>
            <w:u w:val="single"/>
            <w:lang w:eastAsia="ru-RU"/>
          </w:rPr>
          <w:t> 1.12 </w:t>
        </w:r>
      </w:hyperlink>
      <w:r w:rsidR="009369BB" w:rsidRPr="009369BB">
        <w:rPr>
          <w:rFonts w:ascii="Arial" w:eastAsia="Times New Roman" w:hAnsi="Arial" w:cs="Arial"/>
          <w:color w:val="444444"/>
          <w:sz w:val="28"/>
          <w:szCs w:val="28"/>
          <w:lang w:eastAsia="ru-RU"/>
        </w:rPr>
        <w:t> и/или установлен знак </w:t>
      </w:r>
      <w:hyperlink r:id="rId6" w:history="1">
        <w:r w:rsidR="009369BB" w:rsidRPr="009369BB">
          <w:rPr>
            <w:rFonts w:ascii="Arial" w:eastAsia="Times New Roman" w:hAnsi="Arial" w:cs="Arial"/>
            <w:color w:val="4173A5"/>
            <w:sz w:val="28"/>
            <w:szCs w:val="28"/>
            <w:u w:val="single"/>
            <w:lang w:eastAsia="ru-RU"/>
          </w:rPr>
          <w:t> 5.73 </w:t>
        </w:r>
      </w:hyperlink>
      <w:r w:rsidR="009369BB" w:rsidRPr="009369BB">
        <w:rPr>
          <w:rFonts w:ascii="Arial" w:eastAsia="Times New Roman" w:hAnsi="Arial" w:cs="Arial"/>
          <w:color w:val="444444"/>
          <w:sz w:val="28"/>
          <w:szCs w:val="28"/>
          <w:lang w:eastAsia="ru-RU"/>
        </w:rPr>
        <w:t>, водитель должен руководствоваться сигналами каждого светофора.</w:t>
      </w:r>
      <w:r w:rsidR="009369BB" w:rsidRPr="009369BB">
        <w:rPr>
          <w:rFonts w:ascii="Arial" w:eastAsia="Times New Roman" w:hAnsi="Arial" w:cs="Arial"/>
          <w:color w:val="444444"/>
          <w:sz w:val="28"/>
          <w:szCs w:val="28"/>
          <w:lang w:eastAsia="ru-RU"/>
        </w:rPr>
        <w:br/>
      </w:r>
      <w:r w:rsidR="009369BB" w:rsidRPr="009369BB">
        <w:rPr>
          <w:rFonts w:ascii="Arial" w:eastAsia="Times New Roman" w:hAnsi="Arial" w:cs="Arial"/>
          <w:b/>
          <w:bCs/>
          <w:color w:val="444444"/>
          <w:sz w:val="28"/>
          <w:szCs w:val="28"/>
          <w:lang w:eastAsia="ru-RU"/>
        </w:rPr>
        <w:t>3)</w:t>
      </w:r>
      <w:r w:rsidR="009369BB" w:rsidRPr="009369BB">
        <w:rPr>
          <w:rFonts w:ascii="Arial" w:eastAsia="Times New Roman" w:hAnsi="Arial" w:cs="Arial"/>
          <w:color w:val="444444"/>
          <w:sz w:val="28"/>
          <w:szCs w:val="28"/>
          <w:lang w:eastAsia="ru-RU"/>
        </w:rPr>
        <w:t> При включении зелёного сигнала светофора водитель должен уступить дорогу транспортным средствам, въехавшим на перекрёсток, независимо от их дальнейшего движения, а также пешеходам, которые завершают переход проезжей части.</w:t>
      </w:r>
      <w:r w:rsidR="009369BB" w:rsidRPr="009369BB">
        <w:rPr>
          <w:rFonts w:ascii="Arial" w:eastAsia="Times New Roman" w:hAnsi="Arial" w:cs="Arial"/>
          <w:color w:val="444444"/>
          <w:sz w:val="28"/>
          <w:szCs w:val="28"/>
          <w:lang w:eastAsia="ru-RU"/>
        </w:rPr>
        <w:br/>
      </w:r>
      <w:r w:rsidR="009369BB" w:rsidRPr="009369BB">
        <w:rPr>
          <w:rFonts w:ascii="Arial" w:eastAsia="Times New Roman" w:hAnsi="Arial" w:cs="Arial"/>
          <w:b/>
          <w:bCs/>
          <w:color w:val="444444"/>
          <w:sz w:val="28"/>
          <w:szCs w:val="28"/>
          <w:lang w:eastAsia="ru-RU"/>
        </w:rPr>
        <w:t>4)</w:t>
      </w:r>
      <w:r w:rsidR="009369BB" w:rsidRPr="009369BB">
        <w:rPr>
          <w:rFonts w:ascii="Arial" w:eastAsia="Times New Roman" w:hAnsi="Arial" w:cs="Arial"/>
          <w:color w:val="444444"/>
          <w:sz w:val="28"/>
          <w:szCs w:val="28"/>
          <w:lang w:eastAsia="ru-RU"/>
        </w:rPr>
        <w:t> </w:t>
      </w:r>
      <w:r w:rsidR="009369BB" w:rsidRPr="009369BB">
        <w:rPr>
          <w:rFonts w:ascii="Arial" w:eastAsia="Times New Roman" w:hAnsi="Arial" w:cs="Arial"/>
          <w:color w:val="0000FF"/>
          <w:sz w:val="28"/>
          <w:szCs w:val="28"/>
          <w:lang w:eastAsia="ru-RU"/>
        </w:rPr>
        <w:t>При движении в направлении стрелки, включённой</w:t>
      </w:r>
      <w:proofErr w:type="gramEnd"/>
      <w:r w:rsidR="009369BB" w:rsidRPr="009369BB">
        <w:rPr>
          <w:rFonts w:ascii="Arial" w:eastAsia="Times New Roman" w:hAnsi="Arial" w:cs="Arial"/>
          <w:color w:val="0000FF"/>
          <w:sz w:val="28"/>
          <w:szCs w:val="28"/>
          <w:lang w:eastAsia="ru-RU"/>
        </w:rPr>
        <w:t xml:space="preserve"> в дополнительной секции одновременно с зелёным сигналом светофора, водитель имеет преимущество перед транспортными средствами (пешеходами), движущимися с других направлений.</w:t>
      </w:r>
      <w:r w:rsidR="009369BB" w:rsidRPr="009369BB">
        <w:rPr>
          <w:rFonts w:ascii="Arial" w:eastAsia="Times New Roman" w:hAnsi="Arial" w:cs="Arial"/>
          <w:color w:val="0000FF"/>
          <w:sz w:val="28"/>
          <w:szCs w:val="28"/>
          <w:lang w:eastAsia="ru-RU"/>
        </w:rPr>
        <w:br/>
      </w:r>
      <w:r w:rsidRPr="005217D9">
        <w:rPr>
          <w:rFonts w:ascii="Arial" w:eastAsia="Times New Roman" w:hAnsi="Arial" w:cs="Arial"/>
          <w:color w:val="C00000"/>
          <w:sz w:val="28"/>
          <w:szCs w:val="28"/>
          <w:lang w:eastAsia="ru-RU"/>
        </w:rPr>
        <w:t xml:space="preserve">      </w:t>
      </w:r>
      <w:r w:rsidR="009369BB" w:rsidRPr="005217D9">
        <w:rPr>
          <w:rFonts w:ascii="Arial" w:eastAsia="Times New Roman" w:hAnsi="Arial" w:cs="Arial"/>
          <w:color w:val="C00000"/>
          <w:sz w:val="28"/>
          <w:szCs w:val="28"/>
          <w:lang w:eastAsia="ru-RU"/>
        </w:rPr>
        <w:t>При движении в направлении стрелки, включённой в дополнительной секции одновременно с красным сигналом светофора, водитель должен уступить дорогу транспортным средствам (пешеходам), движущимся с других направлений.</w:t>
      </w:r>
      <w:r w:rsidR="009369BB" w:rsidRPr="009369BB">
        <w:rPr>
          <w:rFonts w:ascii="Arial" w:eastAsia="Times New Roman" w:hAnsi="Arial" w:cs="Arial"/>
          <w:color w:val="0000FF"/>
          <w:sz w:val="28"/>
          <w:szCs w:val="28"/>
          <w:lang w:eastAsia="ru-RU"/>
        </w:rPr>
        <w:br/>
      </w:r>
      <w:r w:rsidR="009369BB" w:rsidRPr="005217D9">
        <w:rPr>
          <w:rFonts w:ascii="Arial" w:eastAsia="Times New Roman" w:hAnsi="Arial" w:cs="Arial"/>
          <w:color w:val="00B050"/>
          <w:sz w:val="28"/>
          <w:szCs w:val="28"/>
          <w:lang w:eastAsia="ru-RU"/>
        </w:rPr>
        <w:t>Если на уровне красного сигнала справа от него установлена дополнительная табличка со стрелкой зелёного цвета на чёрном фоне, которая направлена вправо, водитель может продолжить движение в направлении стрелки при красном сигнале из крайней правой полосы проезжей части только после остановки. При этом водитель не должен создавать препятствий другим участникам движения, подвергать опасности пешеходов, имеющих право на движение, которые переходят проезжую часть, и водителей транспортных средств, движущихся на зелёный сигнал светофора.</w:t>
      </w:r>
      <w:r w:rsidR="009369BB" w:rsidRPr="009369BB">
        <w:rPr>
          <w:rFonts w:ascii="Arial" w:eastAsia="Times New Roman" w:hAnsi="Arial" w:cs="Arial"/>
          <w:color w:val="0000FF"/>
          <w:sz w:val="28"/>
          <w:szCs w:val="28"/>
          <w:lang w:eastAsia="ru-RU"/>
        </w:rPr>
        <w:br/>
        <w:t>В случае, когда на уровне красного сигнала трёхцветного светофора слева от него установлена д</w:t>
      </w:r>
      <w:r>
        <w:rPr>
          <w:rFonts w:ascii="Arial" w:eastAsia="Times New Roman" w:hAnsi="Arial" w:cs="Arial"/>
          <w:color w:val="0000FF"/>
          <w:sz w:val="28"/>
          <w:szCs w:val="28"/>
          <w:lang w:eastAsia="ru-RU"/>
        </w:rPr>
        <w:t>ополнительная табличка со стрел</w:t>
      </w:r>
      <w:r w:rsidR="009369BB" w:rsidRPr="009369BB">
        <w:rPr>
          <w:rFonts w:ascii="Arial" w:eastAsia="Times New Roman" w:hAnsi="Arial" w:cs="Arial"/>
          <w:color w:val="0000FF"/>
          <w:sz w:val="28"/>
          <w:szCs w:val="28"/>
          <w:lang w:eastAsia="ru-RU"/>
        </w:rPr>
        <w:t>кой зелёного цвета на чёрном фоне, направленная влево, водителю разрешается при красном сигнале поворот на дорогу с односторонним движением налево из крайней левой полосы проезжей части только после остановки (</w:t>
      </w:r>
      <w:proofErr w:type="gramStart"/>
      <w:r w:rsidR="009369BB" w:rsidRPr="009369BB">
        <w:rPr>
          <w:rFonts w:ascii="Arial" w:eastAsia="Times New Roman" w:hAnsi="Arial" w:cs="Arial"/>
          <w:color w:val="0000FF"/>
          <w:sz w:val="28"/>
          <w:szCs w:val="28"/>
          <w:lang w:eastAsia="ru-RU"/>
        </w:rPr>
        <w:t>см</w:t>
      </w:r>
      <w:proofErr w:type="gramEnd"/>
      <w:r w:rsidR="009369BB" w:rsidRPr="009369BB">
        <w:rPr>
          <w:rFonts w:ascii="Arial" w:eastAsia="Times New Roman" w:hAnsi="Arial" w:cs="Arial"/>
          <w:color w:val="0000FF"/>
          <w:sz w:val="28"/>
          <w:szCs w:val="28"/>
          <w:lang w:eastAsia="ru-RU"/>
        </w:rPr>
        <w:t xml:space="preserve">. П. 20). </w:t>
      </w:r>
      <w:proofErr w:type="gramStart"/>
      <w:r w:rsidR="009369BB" w:rsidRPr="009369BB">
        <w:rPr>
          <w:rFonts w:ascii="Arial" w:eastAsia="Times New Roman" w:hAnsi="Arial" w:cs="Arial"/>
          <w:color w:val="0000FF"/>
          <w:sz w:val="28"/>
          <w:szCs w:val="28"/>
          <w:lang w:eastAsia="ru-RU"/>
        </w:rPr>
        <w:t>Поворачивая налево, водитель должен уступить дорогу пешеходам и водителям транспортных средств, имеющим право на движение, движущихся на зелёный сигнал светофора.</w:t>
      </w:r>
      <w:r w:rsidR="009369BB" w:rsidRPr="009369BB">
        <w:rPr>
          <w:rFonts w:ascii="Arial" w:eastAsia="Times New Roman" w:hAnsi="Arial" w:cs="Arial"/>
          <w:color w:val="444444"/>
          <w:sz w:val="28"/>
          <w:szCs w:val="28"/>
          <w:lang w:eastAsia="ru-RU"/>
        </w:rPr>
        <w:br/>
      </w:r>
      <w:r w:rsidR="009369BB" w:rsidRPr="009369BB">
        <w:rPr>
          <w:rFonts w:ascii="Arial" w:eastAsia="Times New Roman" w:hAnsi="Arial" w:cs="Arial"/>
          <w:b/>
          <w:bCs/>
          <w:color w:val="444444"/>
          <w:sz w:val="28"/>
          <w:szCs w:val="28"/>
          <w:lang w:eastAsia="ru-RU"/>
        </w:rPr>
        <w:t>5)</w:t>
      </w:r>
      <w:r w:rsidR="009369BB" w:rsidRPr="009369BB">
        <w:rPr>
          <w:rFonts w:ascii="Arial" w:eastAsia="Times New Roman" w:hAnsi="Arial" w:cs="Arial"/>
          <w:color w:val="444444"/>
          <w:sz w:val="28"/>
          <w:szCs w:val="28"/>
          <w:lang w:eastAsia="ru-RU"/>
        </w:rPr>
        <w:t> На перекрёстке, где движение регулируется светофором с дополнительной секцией, при отсутствии знака</w:t>
      </w:r>
      <w:hyperlink r:id="rId7" w:history="1">
        <w:r w:rsidR="009369BB" w:rsidRPr="009369BB">
          <w:rPr>
            <w:rFonts w:ascii="Arial" w:eastAsia="Times New Roman" w:hAnsi="Arial" w:cs="Arial"/>
            <w:color w:val="4173A5"/>
            <w:sz w:val="28"/>
            <w:szCs w:val="28"/>
            <w:u w:val="single"/>
            <w:lang w:eastAsia="ru-RU"/>
          </w:rPr>
          <w:t> 5.37.2 </w:t>
        </w:r>
      </w:hyperlink>
      <w:r w:rsidR="009369BB" w:rsidRPr="009369BB">
        <w:rPr>
          <w:rFonts w:ascii="Arial" w:eastAsia="Times New Roman" w:hAnsi="Arial" w:cs="Arial"/>
          <w:color w:val="444444"/>
          <w:sz w:val="28"/>
          <w:szCs w:val="28"/>
          <w:lang w:eastAsia="ru-RU"/>
        </w:rPr>
        <w:t>, </w:t>
      </w:r>
      <w:hyperlink r:id="rId8" w:history="1">
        <w:r w:rsidR="009369BB" w:rsidRPr="009369BB">
          <w:rPr>
            <w:rFonts w:ascii="Arial" w:eastAsia="Times New Roman" w:hAnsi="Arial" w:cs="Arial"/>
            <w:color w:val="4173A5"/>
            <w:sz w:val="28"/>
            <w:szCs w:val="28"/>
            <w:u w:val="single"/>
            <w:lang w:eastAsia="ru-RU"/>
          </w:rPr>
          <w:t> 5.38.1 </w:t>
        </w:r>
      </w:hyperlink>
      <w:r w:rsidR="009369BB" w:rsidRPr="009369BB">
        <w:rPr>
          <w:rFonts w:ascii="Arial" w:eastAsia="Times New Roman" w:hAnsi="Arial" w:cs="Arial"/>
          <w:color w:val="444444"/>
          <w:sz w:val="28"/>
          <w:szCs w:val="28"/>
          <w:lang w:eastAsia="ru-RU"/>
        </w:rPr>
        <w:t> или </w:t>
      </w:r>
      <w:hyperlink r:id="rId9" w:history="1">
        <w:r w:rsidR="009369BB" w:rsidRPr="009369BB">
          <w:rPr>
            <w:rFonts w:ascii="Arial" w:eastAsia="Times New Roman" w:hAnsi="Arial" w:cs="Arial"/>
            <w:color w:val="4173A5"/>
            <w:sz w:val="28"/>
            <w:szCs w:val="28"/>
            <w:u w:val="single"/>
            <w:lang w:eastAsia="ru-RU"/>
          </w:rPr>
          <w:t> 5.38.3 </w:t>
        </w:r>
      </w:hyperlink>
      <w:r w:rsidR="009369BB" w:rsidRPr="009369BB">
        <w:rPr>
          <w:rFonts w:ascii="Arial" w:eastAsia="Times New Roman" w:hAnsi="Arial" w:cs="Arial"/>
          <w:color w:val="444444"/>
          <w:sz w:val="28"/>
          <w:szCs w:val="28"/>
          <w:lang w:eastAsia="ru-RU"/>
        </w:rPr>
        <w:t> либо разметки </w:t>
      </w:r>
      <w:bookmarkStart w:id="0" w:name=""/>
      <w:r w:rsidR="00412BEB" w:rsidRPr="009369BB">
        <w:rPr>
          <w:rFonts w:ascii="Arial" w:eastAsia="Times New Roman" w:hAnsi="Arial" w:cs="Arial"/>
          <w:color w:val="444444"/>
          <w:sz w:val="28"/>
          <w:szCs w:val="28"/>
          <w:lang w:eastAsia="ru-RU"/>
        </w:rPr>
        <w:fldChar w:fldCharType="begin"/>
      </w:r>
      <w:r w:rsidR="009369BB" w:rsidRPr="009369BB">
        <w:rPr>
          <w:rFonts w:ascii="Arial" w:eastAsia="Times New Roman" w:hAnsi="Arial" w:cs="Arial"/>
          <w:color w:val="444444"/>
          <w:sz w:val="28"/>
          <w:szCs w:val="28"/>
          <w:lang w:eastAsia="ru-RU"/>
        </w:rPr>
        <w:instrText xml:space="preserve"> HYPERLINK "http://testauto.eu/jtip.php?type=m&amp;alias=1.18&amp;lang=rus&amp;width=460&amp;sign_width=400&amp;t=%3Cb%3E%D0%A0%D0%B0%D0%B7%D0%BC%D0%B5%D1%82%D0%BA%D0%B0+1.18%3C%2Fb%3E+%D0%A1%D1%82%D1%80%D0%B5%D0%BB%D1%8B+%D1%81+%D0%BF%D1%80%D1%8F%D0%BC%D1%8B%D0%BC+%D1%81%D1%82%D0%B5%D1%80%D0%B6%D0%BD%D0%B5%D0%BC+%D1%83%D0%BA%D0%B0%D0%B7%D1%8B%D0%B2%D0%B0%D1%8E%D1%82+%D1%80%D0%B0%D0%B7%D1%80%D0%B5%D1%88%D1%91%D0%BD%D0%BD%D1%8B%D0%B5+%D0%BD%D0%B0%D0%BF%D1%80%D0%B0%D0%B2%D0%BB%D0%B5%D0%BD%D0%B8%D1%8F+%D0%B4%D0%B2%D0%B8%D0%B6%D0%B5%D0%BD%D0%B8%D1%8F+%D0%BF%D0%BE+%D0%BF%D0%BE%D0%BB%D0%BE%D1%81%D0%B0%D0%BC+%D0%BD%D0%B0+%D0%BF%D0%B5%D1%80%D0%B5%D0%BA%D1%80%D1%91%D1%81%D1%82%D0%BA%D0%B5.+%D0%A0%D0%B0%D0%B7%D0%BC%D0%B5%D1%82%D0%BA%D0%B0+%D1%81+%D0%B8%D0%B7%D0%BE%D0%B1%D1%80%D0%B0%D0%B6%D0%B5%D0%BD%D0%B8%D0%B5%D0%BC+%D1%82%D1%83%D0%BF%D0%B8%D0%BA%D0%B0+%D1%83%D0%BA%D0%B0%D0%B7%D1%8B%D0%B2%D0%B0%D0%B5%D1%82%2C+%D1%87%D1%82%D0%BE+%D0%BF%D0%BE%D0%B2%D0%BE%D1%80%D0%BE%D1%82+%D0%BD%D0%B0+%D0%B1%D0%BB%D0%B8%D0%B6%D0%B0%D0%B9%D1%88%D1%83%D1%8E+%D0%BF%D1%80%D0%BE%D0%B5%D0%B7%D0%B6%D1%83%D1%8E+%D1%87%D0%B0%D1%81%D1%82%D1%8C+%D0%B7%D0%B0%D0%BF%D1%80%D0%B5%D1%89%D1%91%D0%BD." </w:instrText>
      </w:r>
      <w:r w:rsidR="00412BEB" w:rsidRPr="009369BB">
        <w:rPr>
          <w:rFonts w:ascii="Arial" w:eastAsia="Times New Roman" w:hAnsi="Arial" w:cs="Arial"/>
          <w:color w:val="444444"/>
          <w:sz w:val="28"/>
          <w:szCs w:val="28"/>
          <w:lang w:eastAsia="ru-RU"/>
        </w:rPr>
        <w:fldChar w:fldCharType="separate"/>
      </w:r>
      <w:r w:rsidR="009369BB" w:rsidRPr="009369BB">
        <w:rPr>
          <w:rFonts w:ascii="Arial" w:eastAsia="Times New Roman" w:hAnsi="Arial" w:cs="Arial"/>
          <w:color w:val="4173A5"/>
          <w:sz w:val="28"/>
          <w:szCs w:val="28"/>
          <w:u w:val="single"/>
          <w:lang w:eastAsia="ru-RU"/>
        </w:rPr>
        <w:t> 1.18</w:t>
      </w:r>
      <w:proofErr w:type="gramEnd"/>
      <w:r w:rsidR="009369BB" w:rsidRPr="009369BB">
        <w:rPr>
          <w:rFonts w:ascii="Arial" w:eastAsia="Times New Roman" w:hAnsi="Arial" w:cs="Arial"/>
          <w:color w:val="4173A5"/>
          <w:sz w:val="28"/>
          <w:szCs w:val="28"/>
          <w:u w:val="single"/>
          <w:lang w:eastAsia="ru-RU"/>
        </w:rPr>
        <w:t> </w:t>
      </w:r>
      <w:r w:rsidR="00412BEB" w:rsidRPr="009369BB">
        <w:rPr>
          <w:rFonts w:ascii="Arial" w:eastAsia="Times New Roman" w:hAnsi="Arial" w:cs="Arial"/>
          <w:color w:val="444444"/>
          <w:sz w:val="28"/>
          <w:szCs w:val="28"/>
          <w:lang w:eastAsia="ru-RU"/>
        </w:rPr>
        <w:fldChar w:fldCharType="end"/>
      </w:r>
      <w:bookmarkEnd w:id="0"/>
      <w:r w:rsidR="009369BB" w:rsidRPr="009369BB">
        <w:rPr>
          <w:rFonts w:ascii="Arial" w:eastAsia="Times New Roman" w:hAnsi="Arial" w:cs="Arial"/>
          <w:color w:val="444444"/>
          <w:sz w:val="28"/>
          <w:szCs w:val="28"/>
          <w:lang w:eastAsia="ru-RU"/>
        </w:rPr>
        <w:t> водитель, находящийся на полосе, с которой производится поворот, должен продолжить движение в направлении, указанном включенной стрелкой, если его остановка создаст помеху транспортным средствам, следующим за ним по той же полосе.</w:t>
      </w:r>
    </w:p>
    <w:p w:rsidR="005217D9" w:rsidRDefault="005217D9" w:rsidP="009369BB">
      <w:pPr>
        <w:spacing w:before="100" w:beforeAutospacing="1" w:after="100" w:afterAutospacing="1" w:line="240" w:lineRule="auto"/>
        <w:rPr>
          <w:rFonts w:ascii="Arial" w:eastAsia="Times New Roman" w:hAnsi="Arial" w:cs="Arial"/>
          <w:b/>
          <w:bCs/>
          <w:color w:val="444444"/>
          <w:sz w:val="28"/>
          <w:szCs w:val="28"/>
          <w:lang w:eastAsia="ru-RU"/>
        </w:rPr>
      </w:pPr>
    </w:p>
    <w:p w:rsidR="005217D9" w:rsidRDefault="005217D9" w:rsidP="009369BB">
      <w:pPr>
        <w:spacing w:before="100" w:beforeAutospacing="1" w:after="100" w:afterAutospacing="1" w:line="240" w:lineRule="auto"/>
        <w:rPr>
          <w:rFonts w:ascii="Arial" w:eastAsia="Times New Roman" w:hAnsi="Arial" w:cs="Arial"/>
          <w:b/>
          <w:bCs/>
          <w:color w:val="444444"/>
          <w:sz w:val="28"/>
          <w:szCs w:val="28"/>
          <w:lang w:eastAsia="ru-RU"/>
        </w:rPr>
      </w:pPr>
    </w:p>
    <w:p w:rsidR="009369BB" w:rsidRDefault="009369BB" w:rsidP="005217D9">
      <w:pPr>
        <w:spacing w:before="100" w:beforeAutospacing="1" w:after="100" w:afterAutospacing="1" w:line="240" w:lineRule="auto"/>
        <w:rPr>
          <w:rFonts w:ascii="Arial" w:eastAsia="Times New Roman" w:hAnsi="Arial" w:cs="Arial"/>
          <w:color w:val="444444"/>
          <w:sz w:val="28"/>
          <w:szCs w:val="28"/>
          <w:lang w:eastAsia="ru-RU"/>
        </w:rPr>
      </w:pPr>
      <w:proofErr w:type="gramStart"/>
      <w:r w:rsidRPr="005217D9">
        <w:rPr>
          <w:rFonts w:ascii="Arial" w:eastAsia="Times New Roman" w:hAnsi="Arial" w:cs="Arial"/>
          <w:b/>
          <w:bCs/>
          <w:color w:val="FF0000"/>
          <w:sz w:val="28"/>
          <w:szCs w:val="28"/>
          <w:lang w:eastAsia="ru-RU"/>
        </w:rPr>
        <w:lastRenderedPageBreak/>
        <w:t>Нерегулируемые перекрёстки.</w:t>
      </w:r>
      <w:r w:rsidRPr="009369BB">
        <w:rPr>
          <w:rFonts w:ascii="Arial" w:eastAsia="Times New Roman" w:hAnsi="Arial" w:cs="Arial"/>
          <w:b/>
          <w:bCs/>
          <w:color w:val="444444"/>
          <w:sz w:val="28"/>
          <w:szCs w:val="28"/>
          <w:lang w:eastAsia="ru-RU"/>
        </w:rPr>
        <w:br/>
      </w:r>
      <w:r w:rsidR="005217D9" w:rsidRPr="005217D9">
        <w:rPr>
          <w:rFonts w:ascii="Arial" w:eastAsia="Times New Roman" w:hAnsi="Arial" w:cs="Arial"/>
          <w:color w:val="444444"/>
          <w:sz w:val="28"/>
          <w:szCs w:val="28"/>
          <w:lang w:eastAsia="ru-RU"/>
        </w:rPr>
        <w:drawing>
          <wp:inline distT="0" distB="0" distL="0" distR="0">
            <wp:extent cx="6634669" cy="5496128"/>
            <wp:effectExtent l="19050" t="0" r="0" b="0"/>
            <wp:docPr id="4" name="Рисунок 1" descr="B:\темы  занятий\основы законодательства в ПДД\12. проезд перекрестков\проезд нерегулируемых перекрест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темы  занятий\основы законодательства в ПДД\12. проезд перекрестков\проезд нерегулируемых перекрестков.jpg"/>
                    <pic:cNvPicPr>
                      <a:picLocks noChangeAspect="1" noChangeArrowheads="1"/>
                    </pic:cNvPicPr>
                  </pic:nvPicPr>
                  <pic:blipFill>
                    <a:blip r:embed="rId10"/>
                    <a:srcRect/>
                    <a:stretch>
                      <a:fillRect/>
                    </a:stretch>
                  </pic:blipFill>
                  <pic:spPr bwMode="auto">
                    <a:xfrm>
                      <a:off x="0" y="0"/>
                      <a:ext cx="6633939" cy="5495523"/>
                    </a:xfrm>
                    <a:prstGeom prst="rect">
                      <a:avLst/>
                    </a:prstGeom>
                    <a:noFill/>
                    <a:ln w="9525">
                      <a:noFill/>
                      <a:miter lim="800000"/>
                      <a:headEnd/>
                      <a:tailEnd/>
                    </a:ln>
                  </pic:spPr>
                </pic:pic>
              </a:graphicData>
            </a:graphic>
          </wp:inline>
        </w:drawing>
      </w:r>
      <w:r w:rsidRPr="009369BB">
        <w:rPr>
          <w:rFonts w:ascii="Arial" w:eastAsia="Times New Roman" w:hAnsi="Arial" w:cs="Arial"/>
          <w:color w:val="444444"/>
          <w:sz w:val="28"/>
          <w:szCs w:val="28"/>
          <w:lang w:eastAsia="ru-RU"/>
        </w:rPr>
        <w:br/>
      </w:r>
      <w:r w:rsidRPr="009369BB">
        <w:rPr>
          <w:rFonts w:ascii="Arial" w:eastAsia="Times New Roman" w:hAnsi="Arial" w:cs="Arial"/>
          <w:b/>
          <w:bCs/>
          <w:color w:val="444444"/>
          <w:sz w:val="28"/>
          <w:szCs w:val="28"/>
          <w:lang w:eastAsia="ru-RU"/>
        </w:rPr>
        <w:t>59. 1)</w:t>
      </w:r>
      <w:r w:rsidRPr="009369BB">
        <w:rPr>
          <w:rFonts w:ascii="Arial" w:eastAsia="Times New Roman" w:hAnsi="Arial" w:cs="Arial"/>
          <w:color w:val="444444"/>
          <w:sz w:val="28"/>
          <w:szCs w:val="28"/>
          <w:lang w:eastAsia="ru-RU"/>
        </w:rPr>
        <w:t> Перекрёсток, на котором светофоры выключены или работают в режиме жёлтого мигающего сигнала, считается нерегулируемым.</w:t>
      </w:r>
      <w:r w:rsidRPr="009369BB">
        <w:rPr>
          <w:rFonts w:ascii="Arial" w:eastAsia="Times New Roman" w:hAnsi="Arial" w:cs="Arial"/>
          <w:color w:val="444444"/>
          <w:sz w:val="28"/>
          <w:szCs w:val="28"/>
          <w:lang w:eastAsia="ru-RU"/>
        </w:rPr>
        <w:br/>
      </w:r>
      <w:r w:rsidRPr="009369BB">
        <w:rPr>
          <w:rFonts w:ascii="Arial" w:eastAsia="Times New Roman" w:hAnsi="Arial" w:cs="Arial"/>
          <w:b/>
          <w:bCs/>
          <w:color w:val="444444"/>
          <w:sz w:val="28"/>
          <w:szCs w:val="28"/>
          <w:lang w:eastAsia="ru-RU"/>
        </w:rPr>
        <w:t>2)</w:t>
      </w:r>
      <w:r w:rsidRPr="009369BB">
        <w:rPr>
          <w:rFonts w:ascii="Arial" w:eastAsia="Times New Roman" w:hAnsi="Arial" w:cs="Arial"/>
          <w:color w:val="444444"/>
          <w:sz w:val="28"/>
          <w:szCs w:val="28"/>
          <w:lang w:eastAsia="ru-RU"/>
        </w:rPr>
        <w:t> На перекрёстке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к перекрёстку по главной дороге.</w:t>
      </w:r>
      <w:r w:rsidRPr="009369BB">
        <w:rPr>
          <w:rFonts w:ascii="Arial" w:eastAsia="Times New Roman" w:hAnsi="Arial" w:cs="Arial"/>
          <w:color w:val="444444"/>
          <w:sz w:val="28"/>
          <w:szCs w:val="28"/>
          <w:lang w:eastAsia="ru-RU"/>
        </w:rPr>
        <w:br/>
      </w:r>
      <w:r w:rsidRPr="009369BB">
        <w:rPr>
          <w:rFonts w:ascii="Arial" w:eastAsia="Times New Roman" w:hAnsi="Arial" w:cs="Arial"/>
          <w:b/>
          <w:bCs/>
          <w:color w:val="444444"/>
          <w:sz w:val="28"/>
          <w:szCs w:val="28"/>
          <w:lang w:eastAsia="ru-RU"/>
        </w:rPr>
        <w:t>3)</w:t>
      </w:r>
      <w:r w:rsidRPr="009369BB">
        <w:rPr>
          <w:rFonts w:ascii="Arial" w:eastAsia="Times New Roman" w:hAnsi="Arial" w:cs="Arial"/>
          <w:color w:val="444444"/>
          <w:sz w:val="28"/>
          <w:szCs w:val="28"/>
          <w:lang w:eastAsia="ru-RU"/>
        </w:rPr>
        <w:t> В случае, когда главная дорога на перекрёстке меняет направление,  водители транспортных средств, которые движутся по главной дороге, должны</w:t>
      </w:r>
      <w:proofErr w:type="gramEnd"/>
      <w:r w:rsidRPr="009369BB">
        <w:rPr>
          <w:rFonts w:ascii="Arial" w:eastAsia="Times New Roman" w:hAnsi="Arial" w:cs="Arial"/>
          <w:color w:val="444444"/>
          <w:sz w:val="28"/>
          <w:szCs w:val="28"/>
          <w:lang w:eastAsia="ru-RU"/>
        </w:rPr>
        <w:t xml:space="preserve"> руководствоваться между собой правилами проезда перекрёстков равнозначных дорог. </w:t>
      </w:r>
      <w:proofErr w:type="gramStart"/>
      <w:r w:rsidRPr="009369BB">
        <w:rPr>
          <w:rFonts w:ascii="Arial" w:eastAsia="Times New Roman" w:hAnsi="Arial" w:cs="Arial"/>
          <w:color w:val="444444"/>
          <w:sz w:val="28"/>
          <w:szCs w:val="28"/>
          <w:lang w:eastAsia="ru-RU"/>
        </w:rPr>
        <w:t>После их проезда, этими же правилами руководствуются между собой и водители, движущиеся по второстепенным дорогам.</w:t>
      </w:r>
      <w:r w:rsidRPr="009369BB">
        <w:rPr>
          <w:rFonts w:ascii="Arial" w:eastAsia="Times New Roman" w:hAnsi="Arial" w:cs="Arial"/>
          <w:color w:val="444444"/>
          <w:sz w:val="28"/>
          <w:szCs w:val="28"/>
          <w:lang w:eastAsia="ru-RU"/>
        </w:rPr>
        <w:br/>
      </w:r>
      <w:r w:rsidRPr="009369BB">
        <w:rPr>
          <w:rFonts w:ascii="Arial" w:eastAsia="Times New Roman" w:hAnsi="Arial" w:cs="Arial"/>
          <w:b/>
          <w:bCs/>
          <w:color w:val="444444"/>
          <w:sz w:val="28"/>
          <w:szCs w:val="28"/>
          <w:lang w:eastAsia="ru-RU"/>
        </w:rPr>
        <w:t>4)</w:t>
      </w:r>
      <w:r w:rsidRPr="009369BB">
        <w:rPr>
          <w:rFonts w:ascii="Arial" w:eastAsia="Times New Roman" w:hAnsi="Arial" w:cs="Arial"/>
          <w:color w:val="444444"/>
          <w:sz w:val="28"/>
          <w:szCs w:val="28"/>
          <w:lang w:eastAsia="ru-RU"/>
        </w:rPr>
        <w:t> На перекрёстке равнозначных дорог водитель должен уступить дорогу транспортным средствам, приближающимся справа, независимо от направления их дальнейшего движения.</w:t>
      </w:r>
      <w:r w:rsidRPr="009369BB">
        <w:rPr>
          <w:rFonts w:ascii="Arial" w:eastAsia="Times New Roman" w:hAnsi="Arial" w:cs="Arial"/>
          <w:color w:val="444444"/>
          <w:sz w:val="28"/>
          <w:szCs w:val="28"/>
          <w:lang w:eastAsia="ru-RU"/>
        </w:rPr>
        <w:br/>
      </w:r>
      <w:r w:rsidRPr="009369BB">
        <w:rPr>
          <w:rFonts w:ascii="Arial" w:eastAsia="Times New Roman" w:hAnsi="Arial" w:cs="Arial"/>
          <w:b/>
          <w:bCs/>
          <w:color w:val="444444"/>
          <w:sz w:val="28"/>
          <w:szCs w:val="28"/>
          <w:lang w:eastAsia="ru-RU"/>
        </w:rPr>
        <w:t>5)</w:t>
      </w:r>
      <w:r w:rsidRPr="009369BB">
        <w:rPr>
          <w:rFonts w:ascii="Arial" w:eastAsia="Times New Roman" w:hAnsi="Arial" w:cs="Arial"/>
          <w:color w:val="444444"/>
          <w:sz w:val="28"/>
          <w:szCs w:val="28"/>
          <w:lang w:eastAsia="ru-RU"/>
        </w:rPr>
        <w:t> Если водитель не может определить наличие покрытия на дороге (тёмное время суток, снег, грязь и т.п.), а знаки приоритета отсутствуют, он должен считать, что</w:t>
      </w:r>
      <w:proofErr w:type="gramEnd"/>
      <w:r w:rsidRPr="009369BB">
        <w:rPr>
          <w:rFonts w:ascii="Arial" w:eastAsia="Times New Roman" w:hAnsi="Arial" w:cs="Arial"/>
          <w:color w:val="444444"/>
          <w:sz w:val="28"/>
          <w:szCs w:val="28"/>
          <w:lang w:eastAsia="ru-RU"/>
        </w:rPr>
        <w:t xml:space="preserve"> находится на второстепенной дороге.</w:t>
      </w:r>
    </w:p>
    <w:p w:rsidR="005217D9" w:rsidRPr="009369BB" w:rsidRDefault="005217D9" w:rsidP="009369BB">
      <w:pPr>
        <w:spacing w:before="100" w:beforeAutospacing="1" w:after="100" w:afterAutospacing="1" w:line="240" w:lineRule="auto"/>
        <w:rPr>
          <w:rFonts w:ascii="Arial" w:eastAsia="Times New Roman" w:hAnsi="Arial" w:cs="Arial"/>
          <w:color w:val="444444"/>
          <w:sz w:val="28"/>
          <w:szCs w:val="28"/>
          <w:lang w:eastAsia="ru-RU"/>
        </w:rPr>
      </w:pPr>
    </w:p>
    <w:p w:rsidR="00395031" w:rsidRPr="009369BB" w:rsidRDefault="00964EE8" w:rsidP="009369BB">
      <w:pPr>
        <w:rPr>
          <w:sz w:val="28"/>
          <w:szCs w:val="28"/>
        </w:rPr>
      </w:pPr>
      <w:r>
        <w:rPr>
          <w:noProof/>
          <w:sz w:val="28"/>
          <w:szCs w:val="28"/>
          <w:lang w:eastAsia="ru-RU"/>
        </w:rPr>
        <w:lastRenderedPageBreak/>
        <w:drawing>
          <wp:inline distT="0" distB="0" distL="0" distR="0">
            <wp:extent cx="6731946" cy="6245157"/>
            <wp:effectExtent l="19050" t="0" r="0" b="0"/>
            <wp:docPr id="1" name="Рисунок 1" descr="B:\темы  занятий\основы законодательства в ПДД\12. проезд перекрестков\4. проезд перекрест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темы  занятий\основы законодательства в ПДД\12. проезд перекрестков\4. проезд перекрестков.jpg"/>
                    <pic:cNvPicPr>
                      <a:picLocks noChangeAspect="1" noChangeArrowheads="1"/>
                    </pic:cNvPicPr>
                  </pic:nvPicPr>
                  <pic:blipFill>
                    <a:blip r:embed="rId4"/>
                    <a:srcRect/>
                    <a:stretch>
                      <a:fillRect/>
                    </a:stretch>
                  </pic:blipFill>
                  <pic:spPr bwMode="auto">
                    <a:xfrm>
                      <a:off x="0" y="0"/>
                      <a:ext cx="6731205" cy="6244470"/>
                    </a:xfrm>
                    <a:prstGeom prst="rect">
                      <a:avLst/>
                    </a:prstGeom>
                    <a:noFill/>
                    <a:ln w="9525">
                      <a:noFill/>
                      <a:miter lim="800000"/>
                      <a:headEnd/>
                      <a:tailEnd/>
                    </a:ln>
                  </pic:spPr>
                </pic:pic>
              </a:graphicData>
            </a:graphic>
          </wp:inline>
        </w:drawing>
      </w:r>
    </w:p>
    <w:sectPr w:rsidR="00395031" w:rsidRPr="009369BB" w:rsidSect="009369B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9369BB"/>
    <w:rsid w:val="00395031"/>
    <w:rsid w:val="00412BEB"/>
    <w:rsid w:val="005217D9"/>
    <w:rsid w:val="006A09EE"/>
    <w:rsid w:val="009369BB"/>
    <w:rsid w:val="00964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31"/>
  </w:style>
  <w:style w:type="paragraph" w:styleId="4">
    <w:name w:val="heading 4"/>
    <w:basedOn w:val="a"/>
    <w:link w:val="40"/>
    <w:uiPriority w:val="9"/>
    <w:qFormat/>
    <w:rsid w:val="009369B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369B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36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369BB"/>
  </w:style>
  <w:style w:type="character" w:styleId="a4">
    <w:name w:val="Hyperlink"/>
    <w:basedOn w:val="a0"/>
    <w:uiPriority w:val="99"/>
    <w:semiHidden/>
    <w:unhideWhenUsed/>
    <w:rsid w:val="009369BB"/>
    <w:rPr>
      <w:color w:val="0000FF"/>
      <w:u w:val="single"/>
    </w:rPr>
  </w:style>
  <w:style w:type="paragraph" w:styleId="a5">
    <w:name w:val="Balloon Text"/>
    <w:basedOn w:val="a"/>
    <w:link w:val="a6"/>
    <w:uiPriority w:val="99"/>
    <w:semiHidden/>
    <w:unhideWhenUsed/>
    <w:rsid w:val="00964E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4E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6362069">
      <w:bodyDiv w:val="1"/>
      <w:marLeft w:val="0"/>
      <w:marRight w:val="0"/>
      <w:marTop w:val="0"/>
      <w:marBottom w:val="0"/>
      <w:divBdr>
        <w:top w:val="none" w:sz="0" w:space="0" w:color="auto"/>
        <w:left w:val="none" w:sz="0" w:space="0" w:color="auto"/>
        <w:bottom w:val="none" w:sz="0" w:space="0" w:color="auto"/>
        <w:right w:val="none" w:sz="0" w:space="0" w:color="auto"/>
      </w:divBdr>
      <w:divsChild>
        <w:div w:id="1056122698">
          <w:marLeft w:val="0"/>
          <w:marRight w:val="0"/>
          <w:marTop w:val="0"/>
          <w:marBottom w:val="2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auto.eu/jtip.php?type=s&amp;alias=5.38.1&amp;lang=rus&amp;width=160&amp;sign_width=50" TargetMode="External"/><Relationship Id="rId3" Type="http://schemas.openxmlformats.org/officeDocument/2006/relationships/webSettings" Target="webSettings.xml"/><Relationship Id="rId7" Type="http://schemas.openxmlformats.org/officeDocument/2006/relationships/hyperlink" Target="http://testauto.eu/jtip.php?type=s&amp;alias=5.37.2&amp;lang=rus&amp;width=160&amp;sign_width=1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stauto.eu/jtip.php?type=s&amp;alias=5.73&amp;lang=rus&amp;width=160&amp;sign_width=70" TargetMode="External"/><Relationship Id="rId11" Type="http://schemas.openxmlformats.org/officeDocument/2006/relationships/fontTable" Target="fontTable.xml"/><Relationship Id="rId5" Type="http://schemas.openxmlformats.org/officeDocument/2006/relationships/hyperlink" Target="http://testauto.eu/jtip.php?type=m&amp;alias=1.12&amp;lang=rus&amp;width=260&amp;sign_width=200&amp;t=%3Cb%3E%D0%A0%D0%B0%D0%B7%D0%BC%D0%B5%D1%82%D0%BA%D0%B0+1.12%3C%2Fb%3E+%D0%A8%D0%B8%D1%80%D0%BE%D0%BA%D0%B0%D1%8F+%D1%81%D0%BF%D0%BB%D0%BE%D1%88%D0%BD%D0%B0%D1%8F+%D0%BB%D0%B8%D0%BD%D0%B8%D1%8F+%28%D1%81%D1%82%D0%BE%D0%BF-%D0%BB%D0%B8%D0%BD%D0%B8%D1%8F%29+-+%D1%83%D0%BA%D0%B0%D0%B7%D1%8B%D0%B2%D0%B0%D0%B5%D1%82+%D0%BC%D0%B5%D1%81%D1%82%D0%BE%2C+%D0%B3%D0%B4%D0%B5+%D0%B2%D0%BE%D0%B4%D0%B8%D1%82%D0%B5%D0%BB%D1%8C+%D0%B4%D0%BE%D0%BB%D0%B6%D0%B5%D0%BD+%D0%BE%D1%81%D1%82%D0%B0%D0%BD%D0%BE%D0%B2%D0%B8%D1%82%D1%8C%D1%81%D1%8F+%D0%BF%D1%80%D0%B8+%D0%B7%D0%B0%D0%BF%D1%80%D0%B5%D1%89%D0%B0%D1%8E%D1%89%D0%B5%D0%BC+%D1%81%D0%B8%D0%B3%D0%BD%D0%B0%D0%BB%D0%B5+%D1%81%D0%B2%D0%B5%D1%82%D0%BE%D1%84%D0%BE%D1%80%D0%B0."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testauto.eu/jtip.php?type=s&amp;alias=5.38.3&amp;lang=rus&amp;width=160&amp;sign_width=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ACER</cp:lastModifiedBy>
  <cp:revision>7</cp:revision>
  <dcterms:created xsi:type="dcterms:W3CDTF">2014-09-29T02:25:00Z</dcterms:created>
  <dcterms:modified xsi:type="dcterms:W3CDTF">2016-01-11T14:49:00Z</dcterms:modified>
</cp:coreProperties>
</file>