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BA" w:rsidRDefault="00FD2CBA" w:rsidP="00FD2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FD2CBA" w:rsidRDefault="00FD2CBA" w:rsidP="00FD2CBA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FD2CBA" w:rsidRDefault="00FD2CBA" w:rsidP="00FD2CBA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FD2CBA" w:rsidRDefault="00FD2CBA" w:rsidP="00FD2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FD2CBA" w:rsidRDefault="00FD2CBA" w:rsidP="00FD2CBA">
      <w:pPr>
        <w:pStyle w:val="ac"/>
        <w:rPr>
          <w:sz w:val="24"/>
          <w:szCs w:val="24"/>
        </w:rPr>
      </w:pPr>
    </w:p>
    <w:p w:rsidR="00FD2CBA" w:rsidRDefault="00FD2CBA" w:rsidP="00FD2CBA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2CBA" w:rsidRDefault="00FD2CBA" w:rsidP="00FD2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CBA" w:rsidRDefault="00FD2CBA" w:rsidP="00FD2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CBA" w:rsidRDefault="00FD2CBA" w:rsidP="00FD2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CBA" w:rsidRDefault="00FD2CBA" w:rsidP="00FD2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CBA" w:rsidRDefault="00FD2CBA" w:rsidP="00FD2C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FD2CBA" w:rsidRPr="00FD2CBA" w:rsidRDefault="00FD2CBA" w:rsidP="00FD2C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CBA">
        <w:rPr>
          <w:rFonts w:ascii="Times New Roman" w:hAnsi="Times New Roman" w:cs="Times New Roman"/>
          <w:color w:val="000000"/>
        </w:rPr>
        <w:t>(15.00.00 Машиностроение)</w:t>
      </w:r>
    </w:p>
    <w:p w:rsidR="00FD2CBA" w:rsidRPr="00415FB8" w:rsidRDefault="00FD2CBA" w:rsidP="00FD2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FB8">
        <w:rPr>
          <w:rFonts w:ascii="Times New Roman" w:hAnsi="Times New Roman"/>
          <w:bCs/>
          <w:sz w:val="28"/>
          <w:szCs w:val="28"/>
        </w:rPr>
        <w:t xml:space="preserve">по образовательной программе среднего профессионального образования </w:t>
      </w:r>
      <w:r w:rsidRPr="00415FB8">
        <w:rPr>
          <w:rFonts w:ascii="Times New Roman" w:hAnsi="Times New Roman"/>
          <w:bCs/>
          <w:sz w:val="28"/>
          <w:szCs w:val="28"/>
        </w:rPr>
        <w:br/>
      </w:r>
      <w:r w:rsidRPr="00415FB8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FD2CBA" w:rsidRPr="00B4620F" w:rsidRDefault="00FD2CBA" w:rsidP="00FD2C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20F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</w:t>
      </w:r>
    </w:p>
    <w:p w:rsidR="00FD2CBA" w:rsidRPr="00B4620F" w:rsidRDefault="00FD2CBA" w:rsidP="00FD2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CBA" w:rsidRDefault="00FD2CBA" w:rsidP="00FD2CBA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FD2CBA" w:rsidRDefault="00FD2CBA" w:rsidP="00FD2CBA"/>
    <w:p w:rsidR="00FD2CBA" w:rsidRDefault="00FD2CBA" w:rsidP="00FD2CBA"/>
    <w:p w:rsidR="00FD2CBA" w:rsidRDefault="00FD2CBA" w:rsidP="00FD2CBA"/>
    <w:p w:rsidR="00FD2CBA" w:rsidRDefault="00FD2CBA" w:rsidP="00FD2CBA"/>
    <w:p w:rsidR="00FD2CBA" w:rsidRDefault="00FD2CBA" w:rsidP="00FD2CBA"/>
    <w:p w:rsidR="00FD2CBA" w:rsidRDefault="00FD2CBA" w:rsidP="00FD2CBA"/>
    <w:p w:rsidR="00FD2CBA" w:rsidRDefault="00FD2CBA" w:rsidP="00FD2CBA">
      <w:pPr>
        <w:jc w:val="center"/>
        <w:rPr>
          <w:rFonts w:ascii="Times New Roman" w:hAnsi="Times New Roman" w:cs="Times New Roman"/>
          <w:sz w:val="24"/>
          <w:szCs w:val="24"/>
        </w:rPr>
        <w:sectPr w:rsidR="00FD2CBA" w:rsidSect="00C54BAE">
          <w:pgSz w:w="16838" w:h="11906" w:orient="landscape"/>
          <w:pgMar w:top="851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F01056" w:rsidRDefault="00F01056" w:rsidP="00F01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56" w:rsidRDefault="00F01056" w:rsidP="00F01056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F01056" w:rsidRDefault="00F01056" w:rsidP="00F01056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F01056" w:rsidRDefault="00F01056" w:rsidP="00F01056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F01056" w:rsidRDefault="00F01056" w:rsidP="00F01056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F01056" w:rsidRDefault="00F01056" w:rsidP="00F01056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F01056" w:rsidRDefault="00F01056" w:rsidP="00F01056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F01056" w:rsidRDefault="00F01056" w:rsidP="00F01056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F01056" w:rsidRDefault="00F01056" w:rsidP="00F010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056" w:rsidRDefault="00F01056" w:rsidP="00F01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т.ч. </w:t>
            </w:r>
            <w:r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преподаватель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Информационный </w:t>
            </w:r>
            <w:r>
              <w:rPr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01056" w:rsidRDefault="00F01056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</w:pPr>
            <w:r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F01056" w:rsidRDefault="00F01056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9573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огнеупорны завод» 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9573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посвященных празднованию Дня 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9573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</w:t>
            </w:r>
            <w:proofErr w:type="gramStart"/>
            <w:r>
              <w:rPr>
                <w:sz w:val="24"/>
                <w:szCs w:val="24"/>
              </w:rPr>
              <w:t>«Бизнес и металл»(15.01.05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F01056" w:rsidRDefault="00F01056">
            <w:pPr>
              <w:pStyle w:val="ae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9573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«Моя професси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выбор» (15.01.05 Сварщик (ручной и частично механизированной сварки (наплавки))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9573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профессиональногомастерства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сварщик 2023» (15.01.05 Сварщик (ручной и частично механизированной сварки (наплавки))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 w:rsidP="00AD398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AD3985">
              <w:rPr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Звягинцев Д.В.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9573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</w:t>
            </w:r>
            <w:proofErr w:type="gramStart"/>
            <w:r>
              <w:rPr>
                <w:sz w:val="24"/>
                <w:szCs w:val="24"/>
              </w:rPr>
              <w:t>«Бизнес и металл»(15.01.05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оформление </w:t>
            </w:r>
            <w:r>
              <w:rPr>
                <w:sz w:val="24"/>
                <w:szCs w:val="24"/>
              </w:rPr>
              <w:lastRenderedPageBreak/>
              <w:t>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Творческий конкурс «Зажги свою </w:t>
            </w:r>
            <w:r>
              <w:rPr>
                <w:sz w:val="24"/>
                <w:szCs w:val="24"/>
              </w:rPr>
              <w:lastRenderedPageBreak/>
              <w:t>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</w:t>
            </w:r>
            <w:r>
              <w:rPr>
                <w:sz w:val="24"/>
                <w:szCs w:val="24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99278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992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 профессии» (15.01.05 Сварщик (ручной и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механизированной сварк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99278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</w:t>
            </w:r>
            <w:proofErr w:type="gramStart"/>
            <w:r>
              <w:rPr>
                <w:sz w:val="24"/>
                <w:szCs w:val="24"/>
              </w:rPr>
              <w:t>«Бизнес и металл»(15.01.05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814E5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  <w:bookmarkStart w:id="0" w:name="_GoBack"/>
            <w:bookmarkEnd w:id="0"/>
            <w:r w:rsidR="00F01056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125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Урок, 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профессии «Сварщик» (15.01.05 Сварщик (ручной и частично механизированной сварк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12540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</w:t>
            </w:r>
            <w:proofErr w:type="gramStart"/>
            <w:r>
              <w:rPr>
                <w:sz w:val="24"/>
                <w:szCs w:val="24"/>
              </w:rPr>
              <w:t>«Бизнес и металл»(15.01.05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>
              <w:rPr>
                <w:sz w:val="24"/>
                <w:szCs w:val="24"/>
              </w:rPr>
              <w:t>отфашисткой</w:t>
            </w:r>
            <w:proofErr w:type="spell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«Организация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продвижения активного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Pr="009F0F3C" w:rsidRDefault="00F01056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F0F3C">
              <w:rPr>
                <w:rStyle w:val="af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согласованию с МБУ по </w:t>
            </w:r>
            <w:r>
              <w:rPr>
                <w:sz w:val="24"/>
                <w:szCs w:val="24"/>
                <w:lang w:eastAsia="en-US"/>
              </w:rPr>
              <w:lastRenderedPageBreak/>
              <w:t>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 w:rsidP="0012540D">
            <w:pPr>
              <w:spacing w:after="0" w:line="240" w:lineRule="auto"/>
              <w:ind w:right="-33"/>
              <w:rPr>
                <w:rStyle w:val="af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региональному чемпионату</w:t>
            </w:r>
          </w:p>
          <w:p w:rsidR="00F01056" w:rsidRDefault="001962AA" w:rsidP="0012540D">
            <w:pPr>
              <w:pStyle w:val="2"/>
              <w:spacing w:before="0" w:line="240" w:lineRule="auto"/>
              <w:ind w:right="-33"/>
              <w:rPr>
                <w:rStyle w:val="af0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hyperlink r:id="rId4" w:tgtFrame="_blank" w:history="1">
              <w:r w:rsidR="00F01056" w:rsidRPr="0012540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по профессиональному мастерству «Профессионалы» </w:t>
              </w:r>
              <w:r w:rsidR="00F01056">
                <w:rPr>
                  <w:rStyle w:val="organictitlecontentspan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по компетенции «Сварочные технологии»</w:t>
              </w:r>
            </w:hyperlink>
          </w:p>
          <w:p w:rsidR="00F01056" w:rsidRDefault="00F01056" w:rsidP="001254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(15.01.05 Сварщик (ручной и частично механизированной сварк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15. 01.по 31.01.2024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Звягинцев Д.В.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 w:rsidP="0012540D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Внеаудиторное мероприятие: </w:t>
            </w:r>
            <w:proofErr w:type="gramStart"/>
            <w:r>
              <w:rPr>
                <w:sz w:val="24"/>
                <w:szCs w:val="24"/>
              </w:rPr>
              <w:t>«Производство сварных конструкций» 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F01056" w:rsidTr="004A50B2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>
              <w:rPr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</w:t>
            </w:r>
            <w:r>
              <w:rPr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Урок, 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ind w:right="-33"/>
              <w:rPr>
                <w:rStyle w:val="af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и региональном чемпионате</w:t>
            </w:r>
          </w:p>
          <w:p w:rsidR="00F01056" w:rsidRDefault="001962AA">
            <w:pPr>
              <w:pStyle w:val="2"/>
              <w:spacing w:before="0" w:line="240" w:lineRule="auto"/>
              <w:ind w:right="-33"/>
              <w:rPr>
                <w:rStyle w:val="af0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hyperlink r:id="rId5" w:tgtFrame="_blank" w:history="1">
              <w:r w:rsidR="00F01056" w:rsidRPr="0012540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по профессиональному мастерству «Профессионалы» </w:t>
              </w:r>
              <w:r w:rsidR="00F01056">
                <w:rPr>
                  <w:rStyle w:val="organictitlecontentspan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 xml:space="preserve">по компетенции </w:t>
              </w:r>
            </w:hyperlink>
          </w:p>
          <w:p w:rsidR="00F01056" w:rsidRDefault="00F01056">
            <w:pPr>
              <w:pStyle w:val="2"/>
              <w:spacing w:before="0" w:line="240" w:lineRule="auto"/>
              <w:ind w:right="-33"/>
            </w:pPr>
            <w:r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«Сварочные технологии»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(15.01.05 Сварщик (ручной и частично механизированной сварк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Звягинцев Д.В.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 w:rsidP="0012540D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Освоение технологий поиска работы» (15.01.05 Сварщик </w:t>
            </w:r>
            <w:r>
              <w:rPr>
                <w:sz w:val="24"/>
                <w:szCs w:val="24"/>
              </w:rPr>
              <w:lastRenderedPageBreak/>
              <w:t>(ручной и частично механизированной сварки (наплавки))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иматель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Март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90 лет со дня рождения советского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Тематическая </w:t>
            </w:r>
            <w:r>
              <w:rPr>
                <w:sz w:val="24"/>
                <w:szCs w:val="24"/>
                <w:lang w:eastAsia="en-US"/>
              </w:rPr>
              <w:lastRenderedPageBreak/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07.03.-</w:t>
            </w:r>
            <w:r>
              <w:rPr>
                <w:sz w:val="24"/>
                <w:szCs w:val="24"/>
                <w:lang w:eastAsia="en-US"/>
              </w:rPr>
              <w:lastRenderedPageBreak/>
              <w:t>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rStyle w:val="a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Лекция, беседы, </w:t>
            </w:r>
            <w:r>
              <w:rPr>
                <w:sz w:val="24"/>
                <w:szCs w:val="24"/>
                <w:lang w:eastAsia="en-US"/>
              </w:rPr>
              <w:lastRenderedPageBreak/>
              <w:t>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18.03.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25.03.2024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Открытое практическое занятие «Устойчивое зажигание дуги и формирование валиков»(15.01.05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Звягинцев Д.В.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 w:rsidP="0012540D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Творческие изделия» (15.01.05 Сварщик (ручной и </w:t>
            </w:r>
            <w:r>
              <w:rPr>
                <w:sz w:val="24"/>
                <w:szCs w:val="24"/>
              </w:rPr>
              <w:lastRenderedPageBreak/>
              <w:t>частично механизированной сварки (наплавки))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25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125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</w:t>
            </w:r>
            <w:r w:rsidR="00125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иматель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Апрель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lastRenderedPageBreak/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«Основные воспитательные мероприятия»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Внеаудиторное мероприятие: 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Стрессоустойчивость</w:t>
            </w:r>
            <w:proofErr w:type="spellEnd"/>
            <w:r>
              <w:rPr>
                <w:sz w:val="24"/>
                <w:szCs w:val="24"/>
              </w:rPr>
              <w:t xml:space="preserve"> - подготовка обучающихся к  ДЭ24» 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Внеаудиторное практическое занятие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Звягинцев Д.В.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12540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Освоение технологий поиска работы» (15.01.05 Сварщик (ручной и частично механизированной сварки (наплавки))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зав</w:t>
            </w:r>
            <w:proofErr w:type="spellEnd"/>
            <w:r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открытого урока по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r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</w:t>
            </w:r>
            <w:r>
              <w:rPr>
                <w:sz w:val="24"/>
                <w:szCs w:val="24"/>
                <w:lang w:eastAsia="en-US"/>
              </w:rPr>
              <w:lastRenderedPageBreak/>
              <w:t>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Тематические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плану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</w:t>
            </w:r>
            <w:r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легкой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заболеваний эндокринной системы (25 мая Всемирный день щитовидной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ко Дню 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8308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Классный час: </w:t>
            </w:r>
            <w:proofErr w:type="gramStart"/>
            <w:r>
              <w:rPr>
                <w:sz w:val="24"/>
                <w:szCs w:val="24"/>
              </w:rPr>
              <w:t>«Лучше в мире нет - профессии Сварщик» 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31.05. 2024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F01056" w:rsidTr="004A50B2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8308E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С металлом на ТЫ!» (15.01.05 Сварщик (ручной и частично механизированной сварки (наплавки))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Урок-лекция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воспитательные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 w:rsidRPr="009F0F3C">
              <w:rPr>
                <w:sz w:val="24"/>
                <w:szCs w:val="24"/>
              </w:rPr>
              <w:t>«</w:t>
            </w:r>
            <w:r w:rsidRPr="009F0F3C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Pr="009F0F3C" w:rsidRDefault="00F01056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F0F3C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F01056" w:rsidRDefault="00F01056">
            <w:pPr>
              <w:pStyle w:val="a4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Самоуправление» «Взаимодействие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/>
            </w:pP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педагог-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Самоуправление» «Волонтерская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01056" w:rsidTr="004A50B2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01056" w:rsidTr="004A50B2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8308E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Конкурс: 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образовательных достижений»  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</w:t>
            </w:r>
            <w:r w:rsidR="008308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01056" w:rsidTr="004A50B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8308E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Классный час: </w:t>
            </w:r>
            <w:proofErr w:type="gramStart"/>
            <w:r>
              <w:rPr>
                <w:sz w:val="24"/>
                <w:szCs w:val="24"/>
                <w:lang w:eastAsia="en-US"/>
              </w:rPr>
              <w:t>«Выпускник-профессионал своего дела»</w:t>
            </w:r>
            <w:r>
              <w:rPr>
                <w:sz w:val="24"/>
                <w:szCs w:val="24"/>
              </w:rPr>
              <w:t xml:space="preserve"> (15.01.05 Сварщик (ручной и частично механизированной сварки (наплавки))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56" w:rsidRDefault="00F0105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F01056" w:rsidRDefault="00F01056" w:rsidP="00F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4B" w:rsidRPr="00F01056" w:rsidRDefault="00057E4B">
      <w:pPr>
        <w:rPr>
          <w:rFonts w:ascii="Times New Roman" w:hAnsi="Times New Roman" w:cs="Times New Roman"/>
        </w:rPr>
      </w:pPr>
    </w:p>
    <w:sectPr w:rsidR="00057E4B" w:rsidRPr="00F01056" w:rsidSect="00F010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056"/>
    <w:rsid w:val="00057E4B"/>
    <w:rsid w:val="0012540D"/>
    <w:rsid w:val="00195731"/>
    <w:rsid w:val="001962AA"/>
    <w:rsid w:val="001F066B"/>
    <w:rsid w:val="002B37F4"/>
    <w:rsid w:val="004A50B2"/>
    <w:rsid w:val="00814E5D"/>
    <w:rsid w:val="008308EA"/>
    <w:rsid w:val="0099278D"/>
    <w:rsid w:val="009F0F3C"/>
    <w:rsid w:val="00AD3985"/>
    <w:rsid w:val="00B2150F"/>
    <w:rsid w:val="00C54BAE"/>
    <w:rsid w:val="00E33B82"/>
    <w:rsid w:val="00F01056"/>
    <w:rsid w:val="00FD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6B"/>
  </w:style>
  <w:style w:type="paragraph" w:styleId="1">
    <w:name w:val="heading 1"/>
    <w:basedOn w:val="a"/>
    <w:next w:val="a"/>
    <w:link w:val="10"/>
    <w:uiPriority w:val="9"/>
    <w:qFormat/>
    <w:rsid w:val="00F01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0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F01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F0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F0105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0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0105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0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F0105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F01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10"/>
    <w:uiPriority w:val="99"/>
    <w:semiHidden/>
    <w:unhideWhenUsed/>
    <w:rsid w:val="00F01056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01056"/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F01056"/>
    <w:rPr>
      <w:rFonts w:eastAsiaTheme="minorEastAsia"/>
      <w:lang w:eastAsia="ru-RU"/>
    </w:rPr>
  </w:style>
  <w:style w:type="character" w:customStyle="1" w:styleId="ab">
    <w:name w:val="Без интервала Знак"/>
    <w:link w:val="ac"/>
    <w:uiPriority w:val="1"/>
    <w:locked/>
    <w:rsid w:val="00F01056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F0105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F0105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F01056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F01056"/>
  </w:style>
  <w:style w:type="paragraph" w:styleId="ae">
    <w:name w:val="Normal (Web)"/>
    <w:basedOn w:val="a"/>
    <w:uiPriority w:val="99"/>
    <w:unhideWhenUsed/>
    <w:rsid w:val="00F0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F0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F0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4"/>
    <w:rsid w:val="00F01056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F01056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F01056"/>
    <w:rPr>
      <w:b/>
      <w:bCs/>
    </w:rPr>
  </w:style>
  <w:style w:type="character" w:styleId="af0">
    <w:name w:val="Hyperlink"/>
    <w:uiPriority w:val="99"/>
    <w:semiHidden/>
    <w:unhideWhenUsed/>
    <w:rsid w:val="00F0105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0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0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F01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F0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F0105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0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0105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0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F0105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F01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10"/>
    <w:uiPriority w:val="99"/>
    <w:semiHidden/>
    <w:unhideWhenUsed/>
    <w:rsid w:val="00F01056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01056"/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F01056"/>
    <w:rPr>
      <w:rFonts w:eastAsiaTheme="minorEastAsia"/>
      <w:lang w:eastAsia="ru-RU"/>
    </w:rPr>
  </w:style>
  <w:style w:type="character" w:customStyle="1" w:styleId="ab">
    <w:name w:val="Без интервала Знак"/>
    <w:link w:val="ac"/>
    <w:uiPriority w:val="1"/>
    <w:locked/>
    <w:rsid w:val="00F01056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F0105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F0105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F01056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F01056"/>
  </w:style>
  <w:style w:type="paragraph" w:styleId="ae">
    <w:name w:val="Normal (Web)"/>
    <w:basedOn w:val="a"/>
    <w:uiPriority w:val="99"/>
    <w:unhideWhenUsed/>
    <w:rsid w:val="00F0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F0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F0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4"/>
    <w:rsid w:val="00F01056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F01056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F01056"/>
    <w:rPr>
      <w:b/>
      <w:bCs/>
    </w:rPr>
  </w:style>
  <w:style w:type="character" w:styleId="af0">
    <w:name w:val="Hyperlink"/>
    <w:uiPriority w:val="99"/>
    <w:semiHidden/>
    <w:unhideWhenUsed/>
    <w:rsid w:val="00F0105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01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" TargetMode="External"/><Relationship Id="rId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14112</Words>
  <Characters>80440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3</cp:revision>
  <dcterms:created xsi:type="dcterms:W3CDTF">2023-10-27T03:06:00Z</dcterms:created>
  <dcterms:modified xsi:type="dcterms:W3CDTF">2023-10-27T03:13:00Z</dcterms:modified>
</cp:coreProperties>
</file>